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D" w:rsidRDefault="0049010D" w:rsidP="00F03C24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:rsidR="00F03C24" w:rsidRPr="00F83098" w:rsidRDefault="00F03C24" w:rsidP="00F03C24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83098">
        <w:rPr>
          <w:rFonts w:ascii="Times New Roman" w:hAnsi="Times New Roman" w:cs="Times New Roman"/>
          <w:b/>
        </w:rPr>
        <w:t>П О К А Н А   №</w:t>
      </w:r>
      <w:r w:rsidR="00377609">
        <w:rPr>
          <w:rFonts w:ascii="Times New Roman" w:hAnsi="Times New Roman" w:cs="Times New Roman"/>
          <w:b/>
          <w:lang w:val="en-US"/>
        </w:rPr>
        <w:t>4</w:t>
      </w:r>
      <w:r w:rsidRPr="00F83098">
        <w:rPr>
          <w:rFonts w:ascii="Times New Roman" w:hAnsi="Times New Roman" w:cs="Times New Roman"/>
          <w:b/>
        </w:rPr>
        <w:t xml:space="preserve"> </w:t>
      </w:r>
    </w:p>
    <w:p w:rsidR="00F03C24" w:rsidRPr="00F83098" w:rsidRDefault="00F03C24" w:rsidP="00F03C24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83098">
        <w:rPr>
          <w:rFonts w:ascii="Times New Roman" w:hAnsi="Times New Roman" w:cs="Times New Roman"/>
          <w:b/>
        </w:rPr>
        <w:t xml:space="preserve"> </w:t>
      </w:r>
      <w:r w:rsidR="00076493">
        <w:rPr>
          <w:rFonts w:ascii="Times New Roman" w:hAnsi="Times New Roman" w:cs="Times New Roman"/>
          <w:b/>
        </w:rPr>
        <w:t>15</w:t>
      </w:r>
      <w:r w:rsidRPr="00F83098">
        <w:rPr>
          <w:rFonts w:ascii="Times New Roman" w:hAnsi="Times New Roman" w:cs="Times New Roman"/>
          <w:b/>
        </w:rPr>
        <w:t>.</w:t>
      </w:r>
      <w:r w:rsidRPr="00F83098">
        <w:rPr>
          <w:rFonts w:ascii="Times New Roman" w:hAnsi="Times New Roman" w:cs="Times New Roman"/>
          <w:b/>
          <w:lang w:val="en-US"/>
        </w:rPr>
        <w:t>0</w:t>
      </w:r>
      <w:r w:rsidR="00076493">
        <w:rPr>
          <w:rFonts w:ascii="Times New Roman" w:hAnsi="Times New Roman" w:cs="Times New Roman"/>
          <w:b/>
        </w:rPr>
        <w:t>4</w:t>
      </w:r>
      <w:r w:rsidRPr="00F83098">
        <w:rPr>
          <w:rFonts w:ascii="Times New Roman" w:hAnsi="Times New Roman" w:cs="Times New Roman"/>
          <w:b/>
        </w:rPr>
        <w:t>.20</w:t>
      </w:r>
      <w:r w:rsidRPr="00F83098">
        <w:rPr>
          <w:rFonts w:ascii="Times New Roman" w:hAnsi="Times New Roman" w:cs="Times New Roman"/>
          <w:b/>
          <w:lang w:val="en-US"/>
        </w:rPr>
        <w:t>2</w:t>
      </w:r>
      <w:r w:rsidRPr="00F83098">
        <w:rPr>
          <w:rFonts w:ascii="Times New Roman" w:hAnsi="Times New Roman" w:cs="Times New Roman"/>
          <w:b/>
        </w:rPr>
        <w:t>1 г.</w:t>
      </w:r>
    </w:p>
    <w:p w:rsidR="00F03C24" w:rsidRDefault="00F03C24" w:rsidP="00F03C2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83098">
        <w:rPr>
          <w:rFonts w:ascii="Times New Roman" w:hAnsi="Times New Roman" w:cs="Times New Roman"/>
          <w:b/>
        </w:rPr>
        <w:tab/>
      </w:r>
      <w:r w:rsidRPr="00015DAD"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49010D" w:rsidRDefault="0049010D" w:rsidP="00F03C2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9010D" w:rsidRPr="00947086" w:rsidRDefault="0049010D" w:rsidP="0049010D">
      <w:pPr>
        <w:tabs>
          <w:tab w:val="left" w:pos="720"/>
          <w:tab w:val="left" w:pos="402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08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9010D" w:rsidRDefault="0049010D" w:rsidP="0049010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8A4">
        <w:rPr>
          <w:rFonts w:ascii="Times New Roman" w:hAnsi="Times New Roman" w:cs="Times New Roman"/>
          <w:b/>
          <w:sz w:val="24"/>
          <w:szCs w:val="24"/>
        </w:rPr>
        <w:t xml:space="preserve">на заседанието на </w:t>
      </w:r>
      <w:proofErr w:type="spellStart"/>
      <w:r w:rsidRPr="00C538A4"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 w:rsidRPr="00C538A4">
        <w:rPr>
          <w:rFonts w:ascii="Times New Roman" w:hAnsi="Times New Roman" w:cs="Times New Roman"/>
          <w:b/>
          <w:sz w:val="24"/>
          <w:szCs w:val="24"/>
        </w:rPr>
        <w:t xml:space="preserve">  – Момчилград, проведено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30B8B">
        <w:rPr>
          <w:rFonts w:ascii="Times New Roman" w:hAnsi="Times New Roman" w:cs="Times New Roman"/>
          <w:b/>
          <w:sz w:val="24"/>
          <w:szCs w:val="24"/>
        </w:rPr>
        <w:t>23.</w:t>
      </w:r>
      <w:r w:rsidRPr="00230B8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30B8B">
        <w:rPr>
          <w:rFonts w:ascii="Times New Roman" w:hAnsi="Times New Roman" w:cs="Times New Roman"/>
          <w:b/>
          <w:sz w:val="24"/>
          <w:szCs w:val="24"/>
        </w:rPr>
        <w:t>4.20</w:t>
      </w:r>
      <w:r w:rsidRPr="00230B8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30B8B">
        <w:rPr>
          <w:rFonts w:ascii="Times New Roman" w:hAnsi="Times New Roman" w:cs="Times New Roman"/>
          <w:b/>
          <w:sz w:val="24"/>
          <w:szCs w:val="24"/>
        </w:rPr>
        <w:t xml:space="preserve">1 г. (петък) от 10.00 часа в голямата залата на читалище „Нов Живот”, </w:t>
      </w:r>
      <w:proofErr w:type="spellStart"/>
      <w:r w:rsidRPr="00230B8B">
        <w:rPr>
          <w:rFonts w:ascii="Times New Roman" w:hAnsi="Times New Roman" w:cs="Times New Roman"/>
          <w:b/>
          <w:sz w:val="24"/>
          <w:szCs w:val="24"/>
        </w:rPr>
        <w:t>находяща</w:t>
      </w:r>
      <w:proofErr w:type="spellEnd"/>
      <w:r w:rsidRPr="00230B8B">
        <w:rPr>
          <w:rFonts w:ascii="Times New Roman" w:hAnsi="Times New Roman" w:cs="Times New Roman"/>
          <w:b/>
          <w:sz w:val="24"/>
          <w:szCs w:val="24"/>
        </w:rPr>
        <w:t xml:space="preserve"> се на</w:t>
      </w:r>
    </w:p>
    <w:p w:rsidR="0049010D" w:rsidRDefault="0049010D" w:rsidP="0049010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B8B">
        <w:rPr>
          <w:rFonts w:ascii="Times New Roman" w:hAnsi="Times New Roman" w:cs="Times New Roman"/>
          <w:b/>
          <w:sz w:val="24"/>
          <w:szCs w:val="24"/>
        </w:rPr>
        <w:t xml:space="preserve"> ул. „Момчил войвода” №2</w:t>
      </w:r>
    </w:p>
    <w:p w:rsidR="0049010D" w:rsidRDefault="0049010D" w:rsidP="0049010D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0D" w:rsidRPr="0064052E" w:rsidRDefault="003B4DB0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10D">
        <w:rPr>
          <w:rFonts w:ascii="Times New Roman" w:hAnsi="Times New Roman" w:cs="Times New Roman"/>
          <w:sz w:val="24"/>
          <w:szCs w:val="24"/>
        </w:rPr>
        <w:t>1.</w:t>
      </w:r>
      <w:r w:rsidR="0049010D" w:rsidRPr="0064052E">
        <w:rPr>
          <w:rFonts w:ascii="Times New Roman" w:hAnsi="Times New Roman" w:cs="Times New Roman"/>
          <w:sz w:val="24"/>
          <w:szCs w:val="24"/>
        </w:rPr>
        <w:t>Отпускане на еднократна социална помощ на Ш.А.М., жител на гр. Момчилград.</w:t>
      </w:r>
    </w:p>
    <w:p w:rsidR="0049010D" w:rsidRPr="00015DA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DAD">
        <w:rPr>
          <w:rFonts w:ascii="Times New Roman" w:hAnsi="Times New Roman" w:cs="Times New Roman"/>
          <w:sz w:val="24"/>
          <w:szCs w:val="24"/>
        </w:rPr>
        <w:tab/>
        <w:t xml:space="preserve">2.Отпускане на еднократна социална помощ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DAD">
        <w:rPr>
          <w:rFonts w:ascii="Times New Roman" w:hAnsi="Times New Roman" w:cs="Times New Roman"/>
          <w:sz w:val="24"/>
          <w:szCs w:val="24"/>
        </w:rPr>
        <w:t>., жител на</w:t>
      </w:r>
      <w:r>
        <w:rPr>
          <w:rFonts w:ascii="Times New Roman" w:hAnsi="Times New Roman" w:cs="Times New Roman"/>
          <w:sz w:val="24"/>
          <w:szCs w:val="24"/>
        </w:rPr>
        <w:t xml:space="preserve"> с. Лале, община</w:t>
      </w:r>
      <w:r w:rsidRPr="00015DAD">
        <w:rPr>
          <w:rFonts w:ascii="Times New Roman" w:hAnsi="Times New Roman" w:cs="Times New Roman"/>
          <w:sz w:val="24"/>
          <w:szCs w:val="24"/>
        </w:rPr>
        <w:t xml:space="preserve"> Момчилград.</w:t>
      </w:r>
    </w:p>
    <w:p w:rsidR="0049010D" w:rsidRPr="00015DA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5DAD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DAD">
        <w:rPr>
          <w:rFonts w:ascii="Times New Roman" w:hAnsi="Times New Roman" w:cs="Times New Roman"/>
          <w:sz w:val="24"/>
          <w:szCs w:val="24"/>
        </w:rPr>
        <w:t>тпускане на еднократна социална помощ на С.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15DAD">
        <w:rPr>
          <w:rFonts w:ascii="Times New Roman" w:hAnsi="Times New Roman" w:cs="Times New Roman"/>
          <w:sz w:val="24"/>
          <w:szCs w:val="24"/>
        </w:rPr>
        <w:t>., жител на гр. Момчилград.</w:t>
      </w:r>
    </w:p>
    <w:p w:rsidR="0049010D" w:rsidRPr="00015DA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D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.О</w:t>
      </w:r>
      <w:r w:rsidRPr="00015DAD">
        <w:rPr>
          <w:rFonts w:ascii="Times New Roman" w:hAnsi="Times New Roman" w:cs="Times New Roman"/>
          <w:sz w:val="24"/>
          <w:szCs w:val="24"/>
        </w:rPr>
        <w:t>тпускане на еднократна социална помощ на С.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5DA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DAD">
        <w:rPr>
          <w:rFonts w:ascii="Times New Roman" w:hAnsi="Times New Roman" w:cs="Times New Roman"/>
          <w:sz w:val="24"/>
          <w:szCs w:val="24"/>
        </w:rPr>
        <w:t>жител на гр. Момчилград.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DAD">
        <w:rPr>
          <w:rFonts w:ascii="Times New Roman" w:hAnsi="Times New Roman" w:cs="Times New Roman"/>
          <w:sz w:val="24"/>
          <w:szCs w:val="24"/>
        </w:rPr>
        <w:t xml:space="preserve">тпускане на еднократна социална помощ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DA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5D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5DAD">
        <w:rPr>
          <w:rFonts w:ascii="Times New Roman" w:hAnsi="Times New Roman" w:cs="Times New Roman"/>
          <w:sz w:val="24"/>
          <w:szCs w:val="24"/>
        </w:rPr>
        <w:t>., жител на гр. Момчилград.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6.Отпускане на еднократна социална помощ на М. М. И., жител на с. Нановица, общ. Момчилград.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7.Отпускане на еднократна социална помощ на П.С.М., жител на гр. Момчилград.</w:t>
      </w:r>
    </w:p>
    <w:p w:rsidR="0049010D" w:rsidRPr="001C2ED2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Приемане на годишния баланс на МБАЛ „Д-р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ЕООД, гр. Момчилград и „Медицински център – МГ“ ЕООД, гр. Момчилград за 2020 г. 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9.Приемане на отчет за изпълнението на общинската програма за закрила на детето за 2020 г. и Програма за закрила на детето за 2021 година.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10.Кандидатстване на община Момчилград по ОПРЧР 2014-2020 г. , по процедура чрез директно предоставяне на безвъзмездна финансова помощ </w:t>
      </w:r>
      <w:r>
        <w:rPr>
          <w:rFonts w:ascii="Times New Roman" w:hAnsi="Times New Roman" w:cs="Times New Roman"/>
          <w:sz w:val="24"/>
          <w:szCs w:val="24"/>
          <w:lang w:val="en-US"/>
        </w:rPr>
        <w:t>BG05M9OP001 -</w:t>
      </w:r>
      <w:r>
        <w:rPr>
          <w:rFonts w:ascii="Times New Roman" w:hAnsi="Times New Roman" w:cs="Times New Roman"/>
          <w:sz w:val="24"/>
          <w:szCs w:val="24"/>
        </w:rPr>
        <w:t>6.002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грижа +“.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11.Информиране за решение на ОС на Сдружение „За чисти Родопи“ за използване на част от отчисленията то чл. 64 от ЗУО за „Инженеринг на клетки 2 и 3 на Регионален център за управление на отпадъците – Кърджали и обслужваща инфраструктура на клетки 2 и 3“ от всички членове на РС „За чисти Родопи“ – Кърджали, Ардино, Джебел, Момчилград, Кирково, Крумовград, Черноочене и Ивайловград.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12.Актуализация на Програмата за управление и разпореждане с имоти – общинска собственост през 2021 г. , вземане на решение за разпореждане и одобряване на ПО.  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13.Актуализация на Програмата за управление и разпореждане с поземлени имоти общинска собственост в община Момчилград.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14.Определяне размера на основните месечни трудови възнаграждения на кметовете на кметства на територията на община Момчилград.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Определяне размера на основните месечни трудови възнаграждения на кмета на община Момчилград и на председателя на общинския съвет.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Предложение за трансформация на целева субсидия за капиталови разходи по чл. 50 в трансфер за финансиране на разходите на община Момчилград за </w:t>
      </w:r>
      <w:r>
        <w:rPr>
          <w:rFonts w:ascii="Times New Roman" w:hAnsi="Times New Roman" w:cs="Times New Roman"/>
          <w:sz w:val="24"/>
          <w:szCs w:val="24"/>
        </w:rPr>
        <w:lastRenderedPageBreak/>
        <w:t>извършване на неотложни текущи ремонти на общински пътища и на улична мрежа и на сгради, публична общинска собственост.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7.Разрешение за изработване на проект за изменение на ПУП – ИПР, одобрен със Заповед №238/20.10.1987 г. за рег.кв.2 и 3 по частичен план за регулация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Дъбовец, с. Чуково, общ. Момчилград съгласно чл. 124а, ал. 1 от ЗУТ.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18.Разрешение за изработване на ПУП – ПП за елементи на техническата инфраструктура във връзка с обект: „Изграждане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тласкател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поливната система на стадион „Хасан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>“  гр. Момчилград“, съгласно чл. 124а, ал. 1 от ЗУТ.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19.Разрешение за изработване на ПУП – ПЗ на ПИ с идентификатор 02292.11.24 (площ 1343м</w:t>
      </w:r>
      <w:r w:rsidRPr="0067750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, стар номер 011024, вид територия – земеделска, категория 9, НТП Нива) по КККР на с. Балабаново, м. ЕВ АРДЪ, общ. Момчилград, извън границите на урбанизираните територии съгласно чл. 124а, ал. 1 от ЗУТ.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</w:t>
      </w:r>
      <w:r w:rsidRPr="00FA32A2">
        <w:rPr>
          <w:rFonts w:ascii="Times New Roman" w:hAnsi="Times New Roman" w:cs="Times New Roman"/>
          <w:bCs/>
          <w:sz w:val="24"/>
          <w:szCs w:val="24"/>
        </w:rPr>
        <w:t xml:space="preserve">Създаване на нови и разширяване строителните граници на съществуващи урбанизирани територии на град Момчилград, разрешение за изработване на проект на </w:t>
      </w:r>
      <w:r>
        <w:rPr>
          <w:rFonts w:ascii="Times New Roman" w:hAnsi="Times New Roman" w:cs="Times New Roman"/>
          <w:bCs/>
          <w:sz w:val="24"/>
          <w:szCs w:val="24"/>
        </w:rPr>
        <w:t>ПУП</w:t>
      </w:r>
      <w:r w:rsidRPr="00FA32A2">
        <w:rPr>
          <w:rFonts w:ascii="Times New Roman" w:hAnsi="Times New Roman" w:cs="Times New Roman"/>
          <w:bCs/>
          <w:sz w:val="24"/>
          <w:szCs w:val="24"/>
        </w:rPr>
        <w:t xml:space="preserve"> за територии с неурегулирани поземлени имоти, както и за територии с неприложена първа регулация по предходен </w:t>
      </w:r>
      <w:proofErr w:type="spellStart"/>
      <w:r w:rsidRPr="00FA32A2">
        <w:rPr>
          <w:rFonts w:ascii="Times New Roman" w:hAnsi="Times New Roman" w:cs="Times New Roman"/>
          <w:bCs/>
          <w:sz w:val="24"/>
          <w:szCs w:val="24"/>
        </w:rPr>
        <w:t>устройствен</w:t>
      </w:r>
      <w:proofErr w:type="spellEnd"/>
      <w:r w:rsidRPr="00FA32A2">
        <w:rPr>
          <w:rFonts w:ascii="Times New Roman" w:hAnsi="Times New Roman" w:cs="Times New Roman"/>
          <w:bCs/>
          <w:sz w:val="24"/>
          <w:szCs w:val="24"/>
        </w:rPr>
        <w:t xml:space="preserve"> план (ПУП), включващ: план за регулация и застрояване – ПРЗ; план за регулация – ПР; план за улична регулация - ПУР; </w:t>
      </w:r>
      <w:proofErr w:type="spellStart"/>
      <w:r w:rsidRPr="00FA32A2">
        <w:rPr>
          <w:rFonts w:ascii="Times New Roman" w:hAnsi="Times New Roman" w:cs="Times New Roman"/>
          <w:bCs/>
          <w:sz w:val="24"/>
          <w:szCs w:val="24"/>
        </w:rPr>
        <w:t>парцеларни</w:t>
      </w:r>
      <w:proofErr w:type="spellEnd"/>
      <w:r w:rsidRPr="00FA32A2">
        <w:rPr>
          <w:rFonts w:ascii="Times New Roman" w:hAnsi="Times New Roman" w:cs="Times New Roman"/>
          <w:bCs/>
          <w:sz w:val="24"/>
          <w:szCs w:val="24"/>
        </w:rPr>
        <w:t xml:space="preserve"> планове за елементите на техническата инфраструктура извън границите на урбанизираните територии (ПП) с териториален обхват на ПУП: кв. 1, 4, 4а, 78, 109, 110, 111, 112, НУПИ граничещ с кв. 21 по плана на гр. Момчилград; </w:t>
      </w:r>
      <w:proofErr w:type="spellStart"/>
      <w:r w:rsidRPr="00FA32A2">
        <w:rPr>
          <w:rFonts w:ascii="Times New Roman" w:hAnsi="Times New Roman" w:cs="Times New Roman"/>
          <w:bCs/>
          <w:sz w:val="24"/>
          <w:szCs w:val="24"/>
        </w:rPr>
        <w:t>устройствени</w:t>
      </w:r>
      <w:proofErr w:type="spellEnd"/>
      <w:r w:rsidRPr="00FA32A2">
        <w:rPr>
          <w:rFonts w:ascii="Times New Roman" w:hAnsi="Times New Roman" w:cs="Times New Roman"/>
          <w:bCs/>
          <w:sz w:val="24"/>
          <w:szCs w:val="24"/>
        </w:rPr>
        <w:t xml:space="preserve"> зони по одобрения и влязъл в сила ОУПО-Момчилград в частта за град Момчилград: 1Ов, 2Ов, 3Ов, 4 </w:t>
      </w:r>
      <w:proofErr w:type="spellStart"/>
      <w:r w:rsidRPr="00FA32A2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FA32A2">
        <w:rPr>
          <w:rFonts w:ascii="Times New Roman" w:hAnsi="Times New Roman" w:cs="Times New Roman"/>
          <w:bCs/>
          <w:sz w:val="24"/>
          <w:szCs w:val="24"/>
        </w:rPr>
        <w:t>, 3Оз, 4Жм, 5Жм, 6Жм, 7Жм, 8Жм, 9Жм, 10Жм, 5Смф – по реда на: чл. 16, чл. 16а, чл. 124а, ал. 1 и чл. 134, ал. 2 и 9 от ЗУТ и чл. 17а от ЗОЗЗ.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21.Одобряване на проект за ПУП на ПИ извън границите на урбанизираните територии (м.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Кайряк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землището на гр. Момчилград) с идентификатор 48996.78.20 (305м2) по КККР на гр. Момчилград, област Кърджали съгласно чл. 129, ал. 1 от ЗУТ.</w:t>
      </w:r>
    </w:p>
    <w:p w:rsidR="0049010D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22.Издаване на запис на заповед от община Момчилград в полза на ДФ „Земеделие“- РА, обезпечаващ авансово плащане на СНЦ „Местна инициативна група – общини Момчилград и Крумовград“, одобрена със заповед на ръководителя на УО на ПРСР 2014-2020 г. №РД-79-710/26.09.2016 г.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19.4 „Текущи разходи и популяризиране на стратегия за Водено от общностите местно развитие“ за периода на прилагане на стратегия за ВОМР.</w:t>
      </w:r>
    </w:p>
    <w:p w:rsidR="0049010D" w:rsidRPr="00E65A61" w:rsidRDefault="0049010D" w:rsidP="0049010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23.</w:t>
      </w:r>
      <w:r w:rsidRPr="00E65A61">
        <w:rPr>
          <w:rFonts w:ascii="Times New Roman" w:hAnsi="Times New Roman" w:cs="Times New Roman"/>
          <w:sz w:val="24"/>
          <w:szCs w:val="24"/>
        </w:rPr>
        <w:t>Гласуване на решения по дневен ред на заседание на Общото събрание „</w:t>
      </w:r>
      <w:proofErr w:type="spellStart"/>
      <w:r w:rsidRPr="00E65A61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E65A6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A61">
        <w:rPr>
          <w:rFonts w:ascii="Times New Roman" w:hAnsi="Times New Roman" w:cs="Times New Roman"/>
          <w:sz w:val="24"/>
          <w:szCs w:val="24"/>
        </w:rPr>
        <w:t>ООД, гр. Кърджали”</w:t>
      </w:r>
    </w:p>
    <w:p w:rsidR="0049010D" w:rsidRDefault="0049010D" w:rsidP="0049010D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15DA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5DAD">
        <w:rPr>
          <w:rFonts w:ascii="Times New Roman" w:hAnsi="Times New Roman" w:cs="Times New Roman"/>
          <w:sz w:val="24"/>
          <w:szCs w:val="24"/>
        </w:rPr>
        <w:t>.Питания и изказвания.</w:t>
      </w:r>
      <w:proofErr w:type="gramEnd"/>
    </w:p>
    <w:p w:rsidR="00292D92" w:rsidRDefault="00292D92" w:rsidP="0049010D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F5318B" w:rsidRPr="00F5318B" w:rsidRDefault="00F5318B" w:rsidP="0049010D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010D" w:rsidRPr="00292D92" w:rsidRDefault="00292D92" w:rsidP="0049010D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D92">
        <w:rPr>
          <w:rFonts w:ascii="Times New Roman" w:hAnsi="Times New Roman" w:cs="Times New Roman"/>
          <w:b/>
          <w:sz w:val="24"/>
          <w:szCs w:val="24"/>
        </w:rPr>
        <w:t>Ерсин Юмер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92D92" w:rsidRPr="00292D92" w:rsidRDefault="00292D92" w:rsidP="0049010D">
      <w:pPr>
        <w:tabs>
          <w:tab w:val="left" w:pos="709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2D92">
        <w:rPr>
          <w:rFonts w:ascii="Times New Roman" w:hAnsi="Times New Roman" w:cs="Times New Roman"/>
          <w:i/>
          <w:sz w:val="24"/>
          <w:szCs w:val="24"/>
        </w:rPr>
        <w:t>Председател на Об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92D92">
        <w:rPr>
          <w:rFonts w:ascii="Times New Roman" w:hAnsi="Times New Roman" w:cs="Times New Roman"/>
          <w:i/>
          <w:sz w:val="24"/>
          <w:szCs w:val="24"/>
        </w:rPr>
        <w:t xml:space="preserve"> - Момчилград</w:t>
      </w:r>
    </w:p>
    <w:sectPr w:rsidR="00292D92" w:rsidRPr="00292D92" w:rsidSect="00A1601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F50"/>
    <w:rsid w:val="000656B6"/>
    <w:rsid w:val="00076493"/>
    <w:rsid w:val="000A2B93"/>
    <w:rsid w:val="000C266F"/>
    <w:rsid w:val="00190F3B"/>
    <w:rsid w:val="001B35D0"/>
    <w:rsid w:val="001C2ED2"/>
    <w:rsid w:val="001C34CF"/>
    <w:rsid w:val="001D08AC"/>
    <w:rsid w:val="00216C7C"/>
    <w:rsid w:val="00230B8B"/>
    <w:rsid w:val="00292D92"/>
    <w:rsid w:val="00320F50"/>
    <w:rsid w:val="003505F6"/>
    <w:rsid w:val="00377609"/>
    <w:rsid w:val="003A1B9F"/>
    <w:rsid w:val="003B4DB0"/>
    <w:rsid w:val="00442B4A"/>
    <w:rsid w:val="0049010D"/>
    <w:rsid w:val="004A4D35"/>
    <w:rsid w:val="004B377A"/>
    <w:rsid w:val="006529FA"/>
    <w:rsid w:val="0066262B"/>
    <w:rsid w:val="00754B53"/>
    <w:rsid w:val="008001AC"/>
    <w:rsid w:val="00824F21"/>
    <w:rsid w:val="008C7027"/>
    <w:rsid w:val="0096499A"/>
    <w:rsid w:val="00991D4F"/>
    <w:rsid w:val="009A3BC9"/>
    <w:rsid w:val="009D1B94"/>
    <w:rsid w:val="009F4FB7"/>
    <w:rsid w:val="00A1601E"/>
    <w:rsid w:val="00A25F6E"/>
    <w:rsid w:val="00A631F2"/>
    <w:rsid w:val="00AB218E"/>
    <w:rsid w:val="00B627B2"/>
    <w:rsid w:val="00BA0A52"/>
    <w:rsid w:val="00BA3B4B"/>
    <w:rsid w:val="00BB30A2"/>
    <w:rsid w:val="00C62AA3"/>
    <w:rsid w:val="00CB65F4"/>
    <w:rsid w:val="00CC6DBE"/>
    <w:rsid w:val="00CD3E91"/>
    <w:rsid w:val="00CE62FF"/>
    <w:rsid w:val="00D26E3D"/>
    <w:rsid w:val="00D3146B"/>
    <w:rsid w:val="00D45537"/>
    <w:rsid w:val="00D9269C"/>
    <w:rsid w:val="00E04DE6"/>
    <w:rsid w:val="00F020FD"/>
    <w:rsid w:val="00F03C24"/>
    <w:rsid w:val="00F5318B"/>
    <w:rsid w:val="00FA32A2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F03C24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F03C2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F03C24"/>
    <w:rPr>
      <w:rFonts w:ascii="Arial" w:eastAsia="Times New Roman" w:hAnsi="Arial" w:cs="Arial"/>
      <w:sz w:val="24"/>
      <w:szCs w:val="24"/>
      <w:lang w:val="en-US" w:eastAsia="bg-BG"/>
    </w:rPr>
  </w:style>
  <w:style w:type="character" w:styleId="a7">
    <w:name w:val="Strong"/>
    <w:basedOn w:val="a0"/>
    <w:uiPriority w:val="22"/>
    <w:qFormat/>
    <w:rsid w:val="00F03C24"/>
    <w:rPr>
      <w:b/>
      <w:bCs/>
    </w:rPr>
  </w:style>
  <w:style w:type="character" w:styleId="a8">
    <w:name w:val="Emphasis"/>
    <w:basedOn w:val="a0"/>
    <w:uiPriority w:val="20"/>
    <w:qFormat/>
    <w:rsid w:val="00C62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42</cp:revision>
  <cp:lastPrinted>2021-04-15T12:50:00Z</cp:lastPrinted>
  <dcterms:created xsi:type="dcterms:W3CDTF">2021-04-09T07:15:00Z</dcterms:created>
  <dcterms:modified xsi:type="dcterms:W3CDTF">2021-04-28T13:30:00Z</dcterms:modified>
</cp:coreProperties>
</file>