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8B" w:rsidRPr="002A5C30" w:rsidRDefault="0083308B" w:rsidP="0083308B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>П О К А Н А  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5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08B" w:rsidRPr="002A5C30" w:rsidRDefault="0083308B" w:rsidP="0083308B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A5C30">
        <w:rPr>
          <w:rFonts w:ascii="Times New Roman" w:hAnsi="Times New Roman" w:cs="Times New Roman"/>
          <w:b/>
          <w:sz w:val="24"/>
          <w:szCs w:val="24"/>
        </w:rPr>
        <w:t>.</w:t>
      </w:r>
      <w:r w:rsidR="004951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C3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5C30">
        <w:rPr>
          <w:rFonts w:ascii="Times New Roman" w:hAnsi="Times New Roman" w:cs="Times New Roman"/>
          <w:b/>
          <w:sz w:val="24"/>
          <w:szCs w:val="24"/>
        </w:rPr>
        <w:t>.</w:t>
      </w:r>
      <w:r w:rsidR="004951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C30">
        <w:rPr>
          <w:rFonts w:ascii="Times New Roman" w:hAnsi="Times New Roman" w:cs="Times New Roman"/>
          <w:b/>
          <w:sz w:val="24"/>
          <w:szCs w:val="24"/>
        </w:rPr>
        <w:t>20</w:t>
      </w:r>
      <w:r w:rsidRPr="002A5C30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2A5C3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9519D" w:rsidRPr="008964BA" w:rsidRDefault="0083308B" w:rsidP="0049519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ab/>
      </w:r>
      <w:r w:rsidRPr="002A5C30">
        <w:rPr>
          <w:rFonts w:ascii="Times New Roman" w:hAnsi="Times New Roman" w:cs="Times New Roman"/>
          <w:sz w:val="24"/>
          <w:szCs w:val="24"/>
        </w:rPr>
        <w:t xml:space="preserve">На основание чл. 23, ал. 4, т. 1 от Закона за местното самоуправление и местната администрация </w:t>
      </w:r>
    </w:p>
    <w:p w:rsidR="0049519D" w:rsidRDefault="0049519D" w:rsidP="0049519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19D" w:rsidRDefault="0049519D" w:rsidP="0049519D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49519D" w:rsidRDefault="0049519D" w:rsidP="0049519D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Момчилград, проведено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Pr="007462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46238">
        <w:rPr>
          <w:rFonts w:ascii="Times New Roman" w:hAnsi="Times New Roman" w:cs="Times New Roman"/>
          <w:b/>
          <w:sz w:val="24"/>
          <w:szCs w:val="24"/>
        </w:rPr>
        <w:t>.20</w:t>
      </w:r>
      <w:r w:rsidRPr="0074623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46238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>
        <w:rPr>
          <w:rFonts w:ascii="Times New Roman" w:hAnsi="Times New Roman" w:cs="Times New Roman"/>
          <w:b/>
          <w:sz w:val="24"/>
          <w:szCs w:val="24"/>
        </w:rPr>
        <w:t>четвъртък</w:t>
      </w:r>
      <w:r w:rsidRPr="0074623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</w:p>
    <w:p w:rsidR="0049519D" w:rsidRDefault="0049519D" w:rsidP="0049519D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10. 00ч. в залата на читалище „Нов Живот”,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 на </w:t>
      </w:r>
    </w:p>
    <w:p w:rsidR="0049519D" w:rsidRDefault="0049519D" w:rsidP="0049519D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„Момчил войвода” №2: </w:t>
      </w:r>
    </w:p>
    <w:p w:rsidR="0083308B" w:rsidRDefault="0083308B" w:rsidP="00FC14C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7F4E">
        <w:rPr>
          <w:rFonts w:ascii="Times New Roman" w:hAnsi="Times New Roman" w:cs="Times New Roman"/>
          <w:sz w:val="24"/>
          <w:szCs w:val="24"/>
        </w:rPr>
        <w:t xml:space="preserve">1. Отпускане на еднократна финансова помощ на </w:t>
      </w:r>
      <w:r w:rsidR="00E821E9">
        <w:rPr>
          <w:rFonts w:ascii="Times New Roman" w:hAnsi="Times New Roman" w:cs="Times New Roman"/>
          <w:sz w:val="24"/>
          <w:szCs w:val="24"/>
        </w:rPr>
        <w:t xml:space="preserve">жители на </w:t>
      </w:r>
      <w:r w:rsidRPr="00857F4E">
        <w:rPr>
          <w:rFonts w:ascii="Times New Roman" w:hAnsi="Times New Roman" w:cs="Times New Roman"/>
          <w:sz w:val="24"/>
          <w:szCs w:val="24"/>
        </w:rPr>
        <w:t>общ</w:t>
      </w:r>
      <w:r w:rsidR="00E821E9">
        <w:rPr>
          <w:rFonts w:ascii="Times New Roman" w:hAnsi="Times New Roman" w:cs="Times New Roman"/>
          <w:sz w:val="24"/>
          <w:szCs w:val="24"/>
        </w:rPr>
        <w:t>.</w:t>
      </w:r>
      <w:r w:rsidRPr="00857F4E">
        <w:rPr>
          <w:rFonts w:ascii="Times New Roman" w:hAnsi="Times New Roman" w:cs="Times New Roman"/>
          <w:sz w:val="24"/>
          <w:szCs w:val="24"/>
        </w:rPr>
        <w:t xml:space="preserve"> Момчилград.</w:t>
      </w:r>
    </w:p>
    <w:p w:rsidR="0083308B" w:rsidRDefault="0083308B" w:rsidP="00FC14C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.Предложение за приемане на План – програма за развитие на детско-юношеския, ученическия и масов спорт и младежки дейности и Календар за спортни и младежки дейности в община Момчилград през 2022 г.</w:t>
      </w:r>
    </w:p>
    <w:p w:rsidR="00AC2632" w:rsidRDefault="00AC2632" w:rsidP="004C66B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Приемане на Културен календар на община Момчилград за 2022 година.</w:t>
      </w:r>
    </w:p>
    <w:p w:rsidR="002A51E1" w:rsidRDefault="002A51E1" w:rsidP="004C66B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Предоставяне на възмездна финансова помощ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дофинансиране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дейността на Читалище „Нов живот - 1926“ – Момчилград.</w:t>
      </w:r>
    </w:p>
    <w:p w:rsidR="002A51E1" w:rsidRDefault="002A51E1" w:rsidP="004C66B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Определяне броя, вида и местонахождението на общинските жилища по своето предназначение.</w:t>
      </w:r>
    </w:p>
    <w:p w:rsidR="00EA3C55" w:rsidRDefault="00EA3C55" w:rsidP="004C66B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Прекратяване на със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обственост, чрез продажба на частта на общината</w:t>
      </w:r>
      <w:r w:rsidR="00520995">
        <w:rPr>
          <w:rFonts w:ascii="Times New Roman" w:hAnsi="Times New Roman" w:cs="Times New Roman"/>
          <w:sz w:val="24"/>
          <w:szCs w:val="24"/>
        </w:rPr>
        <w:t xml:space="preserve"> </w:t>
      </w:r>
      <w:r w:rsidRPr="00520995">
        <w:rPr>
          <w:rFonts w:ascii="Times New Roman" w:hAnsi="Times New Roman" w:cs="Times New Roman"/>
          <w:i/>
          <w:sz w:val="24"/>
          <w:szCs w:val="24"/>
        </w:rPr>
        <w:t xml:space="preserve">(А. А. </w:t>
      </w:r>
      <w:r w:rsidR="00520995" w:rsidRPr="00520995">
        <w:rPr>
          <w:rFonts w:ascii="Times New Roman" w:hAnsi="Times New Roman" w:cs="Times New Roman"/>
          <w:i/>
          <w:sz w:val="24"/>
          <w:szCs w:val="24"/>
        </w:rPr>
        <w:t>Юмеров</w:t>
      </w:r>
      <w:r w:rsidRPr="00520995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1941A2" w:rsidRDefault="001941A2" w:rsidP="004C66B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941A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Учредяване право на строеж – двуетажна постройка към съществуваща жилищна сграда и гараж на допълващо застрояване в УПИ ХІІ, пл.</w:t>
      </w:r>
      <w:proofErr w:type="spellStart"/>
      <w:r>
        <w:rPr>
          <w:rFonts w:ascii="Times New Roman" w:hAnsi="Times New Roman" w:cs="Times New Roman"/>
          <w:sz w:val="24"/>
          <w:szCs w:val="24"/>
        </w:rPr>
        <w:t>сн</w:t>
      </w:r>
      <w:proofErr w:type="spellEnd"/>
      <w:r>
        <w:rPr>
          <w:rFonts w:ascii="Times New Roman" w:hAnsi="Times New Roman" w:cs="Times New Roman"/>
          <w:sz w:val="24"/>
          <w:szCs w:val="24"/>
        </w:rPr>
        <w:t>.№32 кв.32 по действащия ПУП на Момчилград</w:t>
      </w:r>
      <w:r w:rsidR="00236A8D">
        <w:rPr>
          <w:rFonts w:ascii="Times New Roman" w:hAnsi="Times New Roman" w:cs="Times New Roman"/>
          <w:sz w:val="24"/>
          <w:szCs w:val="24"/>
        </w:rPr>
        <w:t xml:space="preserve"> </w:t>
      </w:r>
      <w:r w:rsidR="00236A8D" w:rsidRPr="00236A8D">
        <w:rPr>
          <w:rFonts w:ascii="Times New Roman" w:hAnsi="Times New Roman" w:cs="Times New Roman"/>
          <w:i/>
          <w:sz w:val="24"/>
          <w:szCs w:val="24"/>
        </w:rPr>
        <w:t>(Б. Ш. Мехмед)</w:t>
      </w:r>
      <w:r w:rsidRPr="00236A8D">
        <w:rPr>
          <w:rFonts w:ascii="Times New Roman" w:hAnsi="Times New Roman" w:cs="Times New Roman"/>
          <w:i/>
          <w:sz w:val="24"/>
          <w:szCs w:val="24"/>
        </w:rPr>
        <w:t>.</w:t>
      </w:r>
    </w:p>
    <w:p w:rsidR="00236A8D" w:rsidRDefault="00236A8D" w:rsidP="004C66B1">
      <w:pPr>
        <w:tabs>
          <w:tab w:val="left" w:pos="720"/>
          <w:tab w:val="left" w:pos="40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 w:rsidR="00047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Актуализация на Програмата за управление и разпореждане с имоти – общинска собственост през 2022 г., вземане на решение за разпореждане и одобряване на пазарната му оценка </w:t>
      </w:r>
      <w:r w:rsidRPr="00236A8D">
        <w:rPr>
          <w:rFonts w:ascii="Times New Roman" w:hAnsi="Times New Roman" w:cs="Times New Roman"/>
          <w:i/>
          <w:sz w:val="24"/>
          <w:szCs w:val="24"/>
        </w:rPr>
        <w:t>(с. Звездел).</w:t>
      </w:r>
    </w:p>
    <w:p w:rsidR="00047F49" w:rsidRDefault="00047F49" w:rsidP="004C66B1">
      <w:pPr>
        <w:tabs>
          <w:tab w:val="left" w:pos="720"/>
          <w:tab w:val="left" w:pos="40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47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Актуализация на Програмата за управление и разпореждане с имоти – общинска собственост през 2022 г., вземане на решение за разпореждане и одобряване на пазарните им оценки </w:t>
      </w:r>
      <w:r w:rsidRPr="00236A8D">
        <w:rPr>
          <w:rFonts w:ascii="Times New Roman" w:hAnsi="Times New Roman" w:cs="Times New Roman"/>
          <w:i/>
          <w:sz w:val="24"/>
          <w:szCs w:val="24"/>
        </w:rPr>
        <w:t>(с.</w:t>
      </w:r>
      <w:r>
        <w:rPr>
          <w:rFonts w:ascii="Times New Roman" w:hAnsi="Times New Roman" w:cs="Times New Roman"/>
          <w:i/>
          <w:sz w:val="24"/>
          <w:szCs w:val="24"/>
        </w:rPr>
        <w:t>Багрянка</w:t>
      </w:r>
      <w:r w:rsidRPr="00236A8D">
        <w:rPr>
          <w:rFonts w:ascii="Times New Roman" w:hAnsi="Times New Roman" w:cs="Times New Roman"/>
          <w:i/>
          <w:sz w:val="24"/>
          <w:szCs w:val="24"/>
        </w:rPr>
        <w:t>).</w:t>
      </w:r>
    </w:p>
    <w:p w:rsidR="00593161" w:rsidRDefault="00C215F7" w:rsidP="004C66B1">
      <w:pPr>
        <w:tabs>
          <w:tab w:val="left" w:pos="720"/>
          <w:tab w:val="left" w:pos="40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15F7">
        <w:rPr>
          <w:rFonts w:ascii="Times New Roman" w:hAnsi="Times New Roman" w:cs="Times New Roman"/>
          <w:sz w:val="24"/>
          <w:szCs w:val="24"/>
        </w:rPr>
        <w:t>10.</w:t>
      </w:r>
      <w:r w:rsidR="0059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Промяна на НТП на ЗЗ – ЧОС, представляващ ПИ с идентификатор №57892.11.</w:t>
      </w:r>
      <w:r w:rsidR="00F801F8">
        <w:rPr>
          <w:rFonts w:ascii="Times New Roman" w:hAnsi="Times New Roman" w:cs="Times New Roman"/>
          <w:sz w:val="24"/>
          <w:szCs w:val="24"/>
        </w:rPr>
        <w:t>55 по КК и КР на с. Постник, общ. Момчилград, с площ 1471 кв.м., осма категория, с начин на трайно ползване „нива“ от НТП „нива“ в НТП „трайни насаждения“</w:t>
      </w:r>
      <w:r w:rsidR="00593161">
        <w:rPr>
          <w:rFonts w:ascii="Times New Roman" w:hAnsi="Times New Roman" w:cs="Times New Roman"/>
          <w:sz w:val="24"/>
          <w:szCs w:val="24"/>
        </w:rPr>
        <w:t>.</w:t>
      </w:r>
    </w:p>
    <w:p w:rsidR="00593161" w:rsidRDefault="00593161" w:rsidP="004C66B1">
      <w:pPr>
        <w:tabs>
          <w:tab w:val="left" w:pos="720"/>
          <w:tab w:val="left" w:pos="40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80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Промяна на НТП на ЗЗ – ЧОС, представляващ ПИ с идентификатор №57892.11.54 по КК и КР на с. Постник, общ. Момчилград, с площ 1393 кв.м., осма категория, с начин на трайно ползване „нива“ от НТП „нива“ в НТП „трайни насаждения“.</w:t>
      </w:r>
    </w:p>
    <w:p w:rsidR="008D6DD3" w:rsidRDefault="008D6DD3" w:rsidP="004C66B1">
      <w:pPr>
        <w:tabs>
          <w:tab w:val="left" w:pos="720"/>
          <w:tab w:val="left" w:pos="40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Промяна на НТП на ЗЗ – ЧОС, представляващ ПИ с идентификатор №57892.11.56 по КК и КР на с. Постник, общ. Момчилград, с площ 1522 кв.м., осма категория, с начин на трайно ползване „нива“ от НТП „нива“ в НТП „трайни насаждения“.</w:t>
      </w:r>
    </w:p>
    <w:p w:rsidR="00AF45F7" w:rsidRDefault="00AF45F7" w:rsidP="004C66B1">
      <w:pPr>
        <w:tabs>
          <w:tab w:val="left" w:pos="720"/>
          <w:tab w:val="left" w:pos="40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Промяна на НТП на ЗЗ – ЧОС, представляващ ПИ с идентификатор №58757.1.77 по КК и КР на с. Птичар, общ. Момчилград, с площ 1465 кв.м., четвърта категория, с начин на трайно ползване „нива“ от НТП „нива“ в НТП „трайни насаждения“.</w:t>
      </w:r>
    </w:p>
    <w:p w:rsidR="00BF2FDD" w:rsidRDefault="00BF2FDD" w:rsidP="004C66B1">
      <w:pPr>
        <w:tabs>
          <w:tab w:val="left" w:pos="720"/>
          <w:tab w:val="left" w:pos="40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Промяна на НТП на ЗЗ – ЧОС, представляващ ПИ с идентификатор №58757.1.305 по КК и КР на с. Птичар, общ. Момчилград, с площ 3057 кв.м., четвърта категория, с начин на трайно ползване „нива“ от НТП „нива“ в НТП „трайни насаждения“.</w:t>
      </w:r>
    </w:p>
    <w:p w:rsidR="00A77BBE" w:rsidRDefault="00A77BBE" w:rsidP="004C66B1">
      <w:pPr>
        <w:tabs>
          <w:tab w:val="left" w:pos="720"/>
          <w:tab w:val="left" w:pos="40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D938F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азрешение за изработване на проект на ПУП-ПЗ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17988.52.5, 17988.52.3, 17988. 52.13, 17988.52.17, 17988.52.18, 17988.52.19, 17988.14.1, 17988.14.6 (при изричното писмено съгласие на възложителя), 17988.21.1, 17988.21.3, 17988.21.2 по КККР на с. </w:t>
      </w:r>
      <w:r w:rsidR="00D938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руево, общ. </w:t>
      </w:r>
      <w:r w:rsidR="00D938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омчилград и извън границите на урбанизираните територии по реда на чл. 124а, ал. 1 от ЗУТ и в условията на чл. 17а, ал. 3 от ЗООЗ</w:t>
      </w:r>
      <w:r w:rsidR="00D938F3">
        <w:rPr>
          <w:rFonts w:ascii="Times New Roman" w:hAnsi="Times New Roman" w:cs="Times New Roman"/>
          <w:sz w:val="24"/>
          <w:szCs w:val="24"/>
        </w:rPr>
        <w:t>.</w:t>
      </w:r>
    </w:p>
    <w:p w:rsidR="00294D5C" w:rsidRDefault="00294D5C" w:rsidP="00294D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938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D5C">
        <w:rPr>
          <w:rFonts w:ascii="Times New Roman" w:hAnsi="Times New Roman" w:cs="Times New Roman"/>
          <w:sz w:val="24"/>
          <w:szCs w:val="24"/>
        </w:rPr>
        <w:t xml:space="preserve">Избор на временна комисия за изготвяне на Правилник за организацията и дейността на Общински съвет-Момчилград, неговите постоянни комисии и взаимодействието му с общинска администрация. </w:t>
      </w:r>
    </w:p>
    <w:p w:rsidR="00E821E9" w:rsidRPr="00294D5C" w:rsidRDefault="00E821E9" w:rsidP="00294D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D938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Искане за назначаване на независим финансов одит на МБАЛ „д-р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“ ЕООД гр. Момчилград</w:t>
      </w:r>
    </w:p>
    <w:p w:rsidR="00BF2FDD" w:rsidRPr="001A6C60" w:rsidRDefault="008E28CD" w:rsidP="008B6680">
      <w:pPr>
        <w:tabs>
          <w:tab w:val="left" w:pos="720"/>
          <w:tab w:val="left" w:pos="402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38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Информация по чл. 125 от Закона за публичните финанси за четвъртото тримесечие на 2021 г.</w:t>
      </w:r>
    </w:p>
    <w:p w:rsidR="001A6C60" w:rsidRPr="00403546" w:rsidRDefault="001A6C60" w:rsidP="001A6C60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lang w:val="bg-BG"/>
        </w:rPr>
        <w:t xml:space="preserve">т. </w:t>
      </w:r>
      <w:r w:rsidRPr="00403546">
        <w:rPr>
          <w:rFonts w:ascii="Times New Roman" w:hAnsi="Times New Roman" w:cs="Times New Roman"/>
          <w:i/>
          <w:lang w:val="bg-BG"/>
        </w:rPr>
        <w:t xml:space="preserve">19 </w:t>
      </w:r>
      <w:r>
        <w:rPr>
          <w:rFonts w:ascii="Times New Roman" w:hAnsi="Times New Roman" w:cs="Times New Roman"/>
          <w:i/>
          <w:lang w:val="bg-BG"/>
        </w:rPr>
        <w:t xml:space="preserve">Издаване на запис на заповед от община Момчилград в полза на ДФЗІРА, обезпечаващ авансово плащане на СНЦ „Местна инициативна група – общини Момчилград и Крумовград“, одобрена със заповед на ръководителя на УО на ПРСР 2014-2020 г. №РД -79-710/26.09. 2016 г. по </w:t>
      </w:r>
      <w:proofErr w:type="spellStart"/>
      <w:r>
        <w:rPr>
          <w:rFonts w:ascii="Times New Roman" w:hAnsi="Times New Roman" w:cs="Times New Roman"/>
          <w:i/>
          <w:lang w:val="bg-BG"/>
        </w:rPr>
        <w:t>подмярка</w:t>
      </w:r>
      <w:proofErr w:type="spellEnd"/>
      <w:r>
        <w:rPr>
          <w:rFonts w:ascii="Times New Roman" w:hAnsi="Times New Roman" w:cs="Times New Roman"/>
          <w:i/>
          <w:lang w:val="bg-BG"/>
        </w:rPr>
        <w:t xml:space="preserve"> 19.4 „Текущи разходи и популяризиране на стратегия за НОМР“ за периода на прилагане на стратегия за ВОМР</w:t>
      </w:r>
    </w:p>
    <w:p w:rsidR="0083308B" w:rsidRPr="002A5C30" w:rsidRDefault="0083308B" w:rsidP="005A775D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ab/>
      </w:r>
      <w:r w:rsidRPr="002E423C">
        <w:rPr>
          <w:rFonts w:ascii="Times New Roman" w:hAnsi="Times New Roman" w:cs="Times New Roman"/>
          <w:sz w:val="24"/>
          <w:szCs w:val="24"/>
        </w:rPr>
        <w:t>1</w:t>
      </w:r>
      <w:r w:rsidR="00D938F3">
        <w:rPr>
          <w:rFonts w:ascii="Times New Roman" w:hAnsi="Times New Roman" w:cs="Times New Roman"/>
          <w:sz w:val="24"/>
          <w:szCs w:val="24"/>
        </w:rPr>
        <w:t>9</w:t>
      </w:r>
      <w:r w:rsidRPr="002A5C30">
        <w:rPr>
          <w:rFonts w:ascii="Times New Roman" w:hAnsi="Times New Roman" w:cs="Times New Roman"/>
          <w:sz w:val="24"/>
          <w:szCs w:val="24"/>
        </w:rPr>
        <w:t>. Питания и изказвания.</w:t>
      </w:r>
    </w:p>
    <w:p w:rsidR="00F1152E" w:rsidRPr="00F1152E" w:rsidRDefault="00F1152E" w:rsidP="004C66B1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3308B" w:rsidRDefault="0083308B" w:rsidP="0083308B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83308B" w:rsidRPr="00FC14C2" w:rsidRDefault="0083308B" w:rsidP="0083308B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A5C30">
        <w:rPr>
          <w:rFonts w:ascii="Times New Roman" w:hAnsi="Times New Roman" w:cs="Times New Roman"/>
          <w:b/>
          <w:sz w:val="24"/>
          <w:szCs w:val="24"/>
        </w:rPr>
        <w:t>Ерсин Юмер,</w:t>
      </w:r>
      <w:r w:rsidR="00FC1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4C2" w:rsidRPr="00FC14C2">
        <w:rPr>
          <w:rFonts w:ascii="Times New Roman" w:hAnsi="Times New Roman" w:cs="Times New Roman"/>
          <w:i/>
          <w:sz w:val="24"/>
          <w:szCs w:val="24"/>
        </w:rPr>
        <w:t>(П)</w:t>
      </w:r>
    </w:p>
    <w:p w:rsidR="0083308B" w:rsidRDefault="0083308B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A5C30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2A5C30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A6C60" w:rsidRPr="001A6C60" w:rsidRDefault="001A6C60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C3B3F" w:rsidRDefault="004C3B3F" w:rsidP="0083308B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3308B" w:rsidRPr="006647A3" w:rsidRDefault="0083308B" w:rsidP="0083308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lastRenderedPageBreak/>
        <w:t>ЗАСЕДАНИЯ НА ПОСТОЯННИТЕ КОМИСИИ</w:t>
      </w:r>
    </w:p>
    <w:p w:rsidR="0083308B" w:rsidRDefault="0083308B" w:rsidP="00833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4C66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4C66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C66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ВТОРНИК</w:t>
      </w:r>
    </w:p>
    <w:p w:rsidR="0083308B" w:rsidRPr="006647A3" w:rsidRDefault="0083308B" w:rsidP="0083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32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 w:rsidR="006A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6A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,6,7,8,9,10,11,12</w:t>
      </w:r>
      <w:proofErr w:type="gramEnd"/>
      <w:r w:rsidR="006A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CC0B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A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13,</w:t>
      </w:r>
      <w:r w:rsidR="00CC0B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A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14,15,16,17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83308B" w:rsidRDefault="0083308B" w:rsidP="008330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Законност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населението</w:t>
      </w:r>
      <w:proofErr w:type="spellEnd"/>
    </w:p>
    <w:p w:rsidR="0083308B" w:rsidRDefault="0083308B" w:rsidP="0083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т. </w:t>
      </w:r>
      <w:r w:rsidR="00CC0B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313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</w:t>
      </w:r>
      <w:r w:rsidR="00A33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17</w:t>
      </w:r>
      <w:r w:rsidR="00C313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83308B" w:rsidRDefault="0083308B" w:rsidP="0083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Здравеопазване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40019" w:rsidRDefault="00440019" w:rsidP="00440019">
      <w:pPr>
        <w:tabs>
          <w:tab w:val="left" w:pos="851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400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2, 3 и 15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440019" w:rsidRDefault="00440019" w:rsidP="00440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Транспорт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промишленост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търговия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приватизация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следприватизационен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енергетика</w:t>
      </w:r>
      <w:proofErr w:type="spellEnd"/>
    </w:p>
    <w:p w:rsidR="0083308B" w:rsidRPr="00F47B87" w:rsidRDefault="004C66B1" w:rsidP="00FC14C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8330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.20</w:t>
      </w:r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330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 w:rsidR="008330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СРЯДА</w:t>
      </w:r>
    </w:p>
    <w:p w:rsidR="0083308B" w:rsidRDefault="0083308B" w:rsidP="00E71D56">
      <w:pPr>
        <w:tabs>
          <w:tab w:val="left" w:pos="851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30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т.</w:t>
      </w:r>
      <w:r w:rsidR="00E71D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5, 6, 7, 8, 9</w:t>
      </w:r>
      <w:r w:rsidR="005F11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83308B" w:rsidRDefault="0083308B" w:rsidP="00E71D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47A3">
        <w:rPr>
          <w:rFonts w:ascii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Териториално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устройство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благоустрояване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строителство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собственост</w:t>
      </w:r>
      <w:proofErr w:type="spellEnd"/>
    </w:p>
    <w:p w:rsidR="00440019" w:rsidRPr="006647A3" w:rsidRDefault="00440019" w:rsidP="004400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400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2, 3, 4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440019" w:rsidRPr="002345D9" w:rsidRDefault="00440019" w:rsidP="0044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младежки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вероизповедания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туризъм</w:t>
      </w:r>
      <w:proofErr w:type="spellEnd"/>
    </w:p>
    <w:p w:rsidR="0083308B" w:rsidRDefault="00440019" w:rsidP="0083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3308B" w:rsidRPr="002824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8330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8330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 w:rsidR="008330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6911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1, 3, 4, 6, 7, 8, 9</w:t>
      </w:r>
      <w:r w:rsidR="00A33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18</w:t>
      </w:r>
      <w:r w:rsidR="008330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proofErr w:type="spellStart"/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83308B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83308B" w:rsidRDefault="0083308B" w:rsidP="0083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47A3">
        <w:rPr>
          <w:rFonts w:ascii="Times New Roman" w:hAnsi="Times New Roman" w:cs="Times New Roman"/>
          <w:sz w:val="24"/>
          <w:szCs w:val="24"/>
        </w:rPr>
        <w:t>ПК по Бюджет, финанси и икономика</w:t>
      </w:r>
    </w:p>
    <w:p w:rsidR="0083308B" w:rsidRPr="006647A3" w:rsidRDefault="0083308B" w:rsidP="0083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6911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10, 11, 12, 13, 14, 17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83308B" w:rsidRDefault="0083308B" w:rsidP="0083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Селско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стопанство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гори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екология</w:t>
      </w:r>
      <w:proofErr w:type="spellEnd"/>
    </w:p>
    <w:p w:rsidR="0083308B" w:rsidRPr="002345D9" w:rsidRDefault="0083308B" w:rsidP="00833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08B" w:rsidRPr="008E1832" w:rsidRDefault="0083308B" w:rsidP="0083308B">
      <w:pPr>
        <w:jc w:val="both"/>
        <w:rPr>
          <w:i/>
          <w:sz w:val="24"/>
          <w:szCs w:val="24"/>
          <w:lang w:val="en-US"/>
        </w:rPr>
      </w:pPr>
      <w:r w:rsidRPr="00863941">
        <w:rPr>
          <w:rFonts w:ascii="Times New Roman" w:eastAsia="Times New Roman" w:hAnsi="Times New Roman" w:cs="Times New Roman"/>
          <w:b/>
          <w:sz w:val="24"/>
          <w:szCs w:val="24"/>
        </w:rPr>
        <w:t>Забележка: Комисиите ще се проведат в залата на Община Момчилград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83308B" w:rsidRDefault="0083308B" w:rsidP="0083308B"/>
    <w:p w:rsidR="0083308B" w:rsidRPr="004A3922" w:rsidRDefault="0083308B" w:rsidP="0083308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3308B" w:rsidRDefault="0083308B" w:rsidP="0083308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83308B" w:rsidRDefault="0083308B" w:rsidP="0083308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83308B" w:rsidRDefault="0083308B" w:rsidP="0083308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83308B" w:rsidRDefault="0083308B" w:rsidP="0083308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83308B" w:rsidRDefault="0083308B" w:rsidP="0083308B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sectPr w:rsidR="0083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D86"/>
    <w:rsid w:val="00047F49"/>
    <w:rsid w:val="00051053"/>
    <w:rsid w:val="001941A2"/>
    <w:rsid w:val="001A6C60"/>
    <w:rsid w:val="00236A8D"/>
    <w:rsid w:val="00294D5C"/>
    <w:rsid w:val="002A51E1"/>
    <w:rsid w:val="00440019"/>
    <w:rsid w:val="0049519D"/>
    <w:rsid w:val="004C3B3F"/>
    <w:rsid w:val="004C66B1"/>
    <w:rsid w:val="00520995"/>
    <w:rsid w:val="00593161"/>
    <w:rsid w:val="005A775D"/>
    <w:rsid w:val="005F11E6"/>
    <w:rsid w:val="006911C9"/>
    <w:rsid w:val="006A41F0"/>
    <w:rsid w:val="006A7C0A"/>
    <w:rsid w:val="0083308B"/>
    <w:rsid w:val="008B6680"/>
    <w:rsid w:val="008D6DD3"/>
    <w:rsid w:val="008E28CD"/>
    <w:rsid w:val="009D5D86"/>
    <w:rsid w:val="00A336DD"/>
    <w:rsid w:val="00A511F3"/>
    <w:rsid w:val="00A77BBE"/>
    <w:rsid w:val="00AC2632"/>
    <w:rsid w:val="00AF45F7"/>
    <w:rsid w:val="00B63AC5"/>
    <w:rsid w:val="00BF2FDD"/>
    <w:rsid w:val="00C215F7"/>
    <w:rsid w:val="00C313FB"/>
    <w:rsid w:val="00C82E90"/>
    <w:rsid w:val="00CC0B8E"/>
    <w:rsid w:val="00D938F3"/>
    <w:rsid w:val="00D946A1"/>
    <w:rsid w:val="00DF2513"/>
    <w:rsid w:val="00E10C03"/>
    <w:rsid w:val="00E71D56"/>
    <w:rsid w:val="00E821E9"/>
    <w:rsid w:val="00EA3C55"/>
    <w:rsid w:val="00EE45D9"/>
    <w:rsid w:val="00F1152E"/>
    <w:rsid w:val="00F801F8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8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3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83308B"/>
    <w:rPr>
      <w:rFonts w:eastAsiaTheme="minorEastAsia"/>
      <w:lang w:eastAsia="bg-BG"/>
    </w:rPr>
  </w:style>
  <w:style w:type="paragraph" w:styleId="a5">
    <w:name w:val="Subtitle"/>
    <w:basedOn w:val="a"/>
    <w:link w:val="a6"/>
    <w:qFormat/>
    <w:rsid w:val="0083308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83308B"/>
    <w:rPr>
      <w:rFonts w:ascii="Arial" w:eastAsia="Times New Roman" w:hAnsi="Arial" w:cs="Arial"/>
      <w:sz w:val="24"/>
      <w:szCs w:val="24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F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1152E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46</cp:revision>
  <cp:lastPrinted>2022-03-24T13:43:00Z</cp:lastPrinted>
  <dcterms:created xsi:type="dcterms:W3CDTF">2022-03-22T12:22:00Z</dcterms:created>
  <dcterms:modified xsi:type="dcterms:W3CDTF">2022-04-08T11:41:00Z</dcterms:modified>
</cp:coreProperties>
</file>