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0D" w:rsidRDefault="008E45D2" w:rsidP="000F2C0D">
      <w:pPr>
        <w:spacing w:after="0" w:line="180" w:lineRule="atLeast"/>
        <w:rPr>
          <w:rFonts w:ascii="Times New Roman" w:eastAsia="Calibri" w:hAnsi="Times New Roman" w:cs="Times New Roman"/>
          <w:b/>
          <w:caps/>
          <w:color w:val="333300"/>
          <w:sz w:val="16"/>
          <w:szCs w:val="16"/>
        </w:rPr>
      </w:pPr>
      <w:r w:rsidRPr="000F2C0D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9282E4" wp14:editId="6EB44ED9">
                <wp:simplePos x="0" y="0"/>
                <wp:positionH relativeFrom="column">
                  <wp:posOffset>-188595</wp:posOffset>
                </wp:positionH>
                <wp:positionV relativeFrom="paragraph">
                  <wp:posOffset>-179070</wp:posOffset>
                </wp:positionV>
                <wp:extent cx="6209030" cy="718820"/>
                <wp:effectExtent l="0" t="0" r="20320" b="24130"/>
                <wp:wrapNone/>
                <wp:docPr id="14" name="Групиране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09030" cy="718820"/>
                          <a:chOff x="0" y="0"/>
                          <a:chExt cx="9778" cy="1132"/>
                        </a:xfrm>
                      </wpg:grpSpPr>
                      <pic:pic xmlns:pic="http://schemas.openxmlformats.org/drawingml/2006/picture">
                        <pic:nvPicPr>
                          <pic:cNvPr id="15" name="Picture 3" descr="Еmblema _N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4"/>
                        <wps:cNvCnPr/>
                        <wps:spPr bwMode="auto">
                          <a:xfrm>
                            <a:off x="1080" y="24"/>
                            <a:ext cx="0" cy="10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5"/>
                        <wps:cNvCnPr/>
                        <wps:spPr bwMode="auto">
                          <a:xfrm flipV="1">
                            <a:off x="0" y="1118"/>
                            <a:ext cx="9778" cy="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иране 1" o:spid="_x0000_s1026" style="position:absolute;margin-left:-14.85pt;margin-top:-14.1pt;width:488.9pt;height:56.6pt;z-index:251659264" coordsize="9778,1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Еmblema _NOVA" style="position:absolute;width:895;height:1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wBYvDAAAA2wAAAA8AAABkcnMvZG93bnJldi54bWxET01rwkAQvQv9D8sUvIhuKlhKdBWrCF6E&#10;1hTU25Ads6nZ2TS7mvTfdwuCt3m8z5ktOluJGzW+dKzgZZSAIM6dLrlQ8JVthm8gfEDWWDkmBb/k&#10;YTF/6s0w1a7lT7rtQyFiCPsUFZgQ6lRKnxuy6EeuJo7c2TUWQ4RNIXWDbQy3lRwnyau0WHJsMFjT&#10;ylB+2V+tguxk1tdDNvm2l+r48/6xa+vVYKlU/7lbTkEE6sJDfHdvdZw/gf9f4gFy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7AFi8MAAADbAAAADwAAAAAAAAAAAAAAAACf&#10;AgAAZHJzL2Rvd25yZXYueG1sUEsFBgAAAAAEAAQA9wAAAI8DAAAAAA==&#10;">
                  <v:imagedata r:id="rId10" o:title="Еmblema _NOVA" gain="297891f"/>
                </v:shape>
                <v:line id="Line 4" o:spid="_x0000_s1028" style="position:absolute;visibility:visible;mso-wrap-style:square" from="1080,24" to="1080,1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vbp8EAAADb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kj+PslHSC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+9unwQAAANsAAAAPAAAAAAAAAAAAAAAA&#10;AKECAABkcnMvZG93bnJldi54bWxQSwUGAAAAAAQABAD5AAAAjwMAAAAA&#10;" strokeweight="1pt"/>
                <v:line id="Line 5" o:spid="_x0000_s1029" style="position:absolute;flip:y;visibility:visible;mso-wrap-style:square" from="0,1118" to="9778,1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j4cYAAADbAAAADwAAAGRycy9kb3ducmV2LnhtbESPT2vCQBDF74LfYRmhF2k29hDbmI0U&#10;oVAKHqoF9TZkp/nT7GzIrkn89t1CwdsM7837vcm2k2nFQL2rLStYRTEI4sLqmksFX8e3x2cQziNr&#10;bC2Tghs52ObzWYaptiN/0nDwpQgh7FJUUHnfpVK6oiKDLrIdcdC+bW/Qh7Uvpe5xDOGmlU9xnEiD&#10;NQdChR3tKip+DlcTIM2uvOwbKk4vp+5jTFbL8Xy+KvWwmF43IDxN/m7+v37Xof4a/n4JA8j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iY+HGAAAA2wAAAA8AAAAAAAAA&#10;AAAAAAAAoQIAAGRycy9kb3ducmV2LnhtbFBLBQYAAAAABAAEAPkAAACUAwAAAAA=&#10;" strokeweight="1pt"/>
              </v:group>
            </w:pict>
          </mc:Fallback>
        </mc:AlternateContent>
      </w:r>
      <w:r w:rsidR="000F2C0D">
        <w:rPr>
          <w:rFonts w:ascii="Times New Roman" w:eastAsia="Calibri" w:hAnsi="Times New Roman" w:cs="Times New Roman"/>
          <w:smallCaps/>
          <w:color w:val="333300"/>
          <w:sz w:val="16"/>
          <w:szCs w:val="16"/>
        </w:rPr>
        <w:t xml:space="preserve">                       </w:t>
      </w:r>
      <w:r w:rsidR="000F2C0D" w:rsidRPr="000F2C0D">
        <w:rPr>
          <w:rFonts w:ascii="Garamond" w:eastAsia="Calibri" w:hAnsi="Garamond" w:cs="Microsoft Sans Serif"/>
          <w:smallCaps/>
          <w:color w:val="333300"/>
          <w:lang w:val="bg-BG"/>
        </w:rPr>
        <w:t xml:space="preserve">   </w:t>
      </w:r>
      <w:r w:rsidR="000F2C0D" w:rsidRPr="000F2C0D">
        <w:rPr>
          <w:rFonts w:ascii="Times New Roman" w:eastAsia="Calibri" w:hAnsi="Times New Roman" w:cs="Times New Roman"/>
          <w:smallCaps/>
          <w:color w:val="333300"/>
        </w:rPr>
        <w:t xml:space="preserve"> </w:t>
      </w:r>
      <w:r w:rsidR="000F2C0D" w:rsidRPr="000F2C0D">
        <w:rPr>
          <w:rFonts w:ascii="Times New Roman" w:eastAsia="Calibri" w:hAnsi="Times New Roman" w:cs="Times New Roman"/>
          <w:smallCaps/>
          <w:color w:val="333300"/>
          <w:sz w:val="16"/>
          <w:szCs w:val="16"/>
        </w:rPr>
        <w:t xml:space="preserve">Община </w:t>
      </w:r>
      <w:r w:rsidR="000F2C0D" w:rsidRPr="000F2C0D">
        <w:rPr>
          <w:rFonts w:ascii="Times New Roman" w:eastAsia="Calibri" w:hAnsi="Times New Roman" w:cs="Times New Roman"/>
          <w:b/>
          <w:caps/>
          <w:color w:val="333300"/>
          <w:sz w:val="16"/>
          <w:szCs w:val="16"/>
        </w:rPr>
        <w:t>Момчилград</w:t>
      </w:r>
    </w:p>
    <w:p w:rsidR="000F2C0D" w:rsidRDefault="000F2C0D" w:rsidP="000F2C0D">
      <w:pPr>
        <w:tabs>
          <w:tab w:val="left" w:pos="945"/>
          <w:tab w:val="left" w:pos="1170"/>
          <w:tab w:val="left" w:pos="1665"/>
        </w:tabs>
        <w:spacing w:after="0" w:line="180" w:lineRule="atLeast"/>
        <w:rPr>
          <w:rFonts w:ascii="Times New Roman" w:eastAsia="Calibri" w:hAnsi="Times New Roman" w:cs="Times New Roman"/>
          <w:caps/>
          <w:color w:val="333300"/>
          <w:sz w:val="16"/>
          <w:szCs w:val="16"/>
        </w:rPr>
      </w:pPr>
      <w:r>
        <w:rPr>
          <w:rFonts w:ascii="Times New Roman" w:eastAsia="Calibri" w:hAnsi="Times New Roman" w:cs="Times New Roman"/>
          <w:b/>
          <w:smallCaps/>
          <w:color w:val="333300"/>
          <w:sz w:val="16"/>
          <w:szCs w:val="16"/>
        </w:rPr>
        <w:tab/>
      </w:r>
      <w:r w:rsidRPr="000F2C0D">
        <w:rPr>
          <w:rFonts w:ascii="Times New Roman" w:eastAsia="Calibri" w:hAnsi="Times New Roman" w:cs="Times New Roman"/>
          <w:smallCaps/>
          <w:color w:val="333300"/>
          <w:sz w:val="16"/>
          <w:szCs w:val="16"/>
        </w:rPr>
        <w:t xml:space="preserve">Област </w:t>
      </w:r>
      <w:r w:rsidRPr="000F2C0D">
        <w:rPr>
          <w:rFonts w:ascii="Times New Roman" w:eastAsia="Calibri" w:hAnsi="Times New Roman" w:cs="Times New Roman"/>
          <w:caps/>
          <w:color w:val="333300"/>
          <w:sz w:val="16"/>
          <w:szCs w:val="16"/>
        </w:rPr>
        <w:t>Кърджали</w:t>
      </w:r>
    </w:p>
    <w:p w:rsidR="000F2C0D" w:rsidRPr="000F2C0D" w:rsidRDefault="000F2C0D" w:rsidP="000F2C0D">
      <w:pPr>
        <w:tabs>
          <w:tab w:val="left" w:pos="1170"/>
          <w:tab w:val="left" w:pos="1665"/>
        </w:tabs>
        <w:spacing w:after="0" w:line="180" w:lineRule="atLeas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caps/>
          <w:color w:val="333300"/>
          <w:sz w:val="16"/>
          <w:szCs w:val="16"/>
        </w:rPr>
        <w:t xml:space="preserve">                       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</w:rPr>
        <w:t>Адрес: Момчилград 6800, ул.”26-ти декември” № 12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  <w:lang w:val="id-ID"/>
        </w:rPr>
        <w:t>, тел. 03631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</w:rPr>
        <w:t xml:space="preserve"> 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  <w:lang w:val="id-ID"/>
        </w:rPr>
        <w:t>/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</w:rPr>
        <w:t xml:space="preserve"> 78-4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  <w:lang w:val="id-ID"/>
        </w:rPr>
        <w:t>1, факс 03631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</w:rPr>
        <w:t xml:space="preserve"> 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  <w:lang w:val="id-ID"/>
        </w:rPr>
        <w:t>/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</w:rPr>
        <w:t xml:space="preserve"> 78-49,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  <w:lang w:val="id-ID"/>
        </w:rPr>
        <w:t xml:space="preserve"> 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</w:rPr>
        <w:t>е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  <w:lang w:val="id-ID"/>
        </w:rPr>
        <w:t>-</w:t>
      </w:r>
      <w:r w:rsidRPr="000F2C0D">
        <w:rPr>
          <w:rFonts w:ascii="Times New Roman" w:eastAsia="Calibri" w:hAnsi="Times New Roman" w:cs="Times New Roman"/>
          <w:color w:val="333300"/>
          <w:sz w:val="16"/>
          <w:szCs w:val="16"/>
        </w:rPr>
        <w:t>mail: obshtina@mg.link.bg</w:t>
      </w:r>
    </w:p>
    <w:p w:rsidR="008E45D2" w:rsidRDefault="000F2C0D" w:rsidP="008E45D2">
      <w:pPr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sz w:val="32"/>
          <w:szCs w:val="32"/>
          <w:u w:val="single"/>
          <w:lang w:val="bg-BG"/>
        </w:rPr>
        <w:br w:type="textWrapping" w:clear="all"/>
      </w:r>
    </w:p>
    <w:p w:rsidR="00B52768" w:rsidRPr="00B52768" w:rsidRDefault="00B52768" w:rsidP="008E45D2">
      <w:pPr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B52768">
        <w:rPr>
          <w:rFonts w:ascii="Times New Roman" w:eastAsia="Calibri" w:hAnsi="Times New Roman" w:cs="Times New Roman"/>
          <w:b/>
          <w:sz w:val="24"/>
          <w:szCs w:val="24"/>
          <w:lang w:val="bg-BG"/>
        </w:rPr>
        <w:t>МЕСТНА КОМИСИЯ ЗА БОРБА СРЕЩУ ПРОТИВООБЩЕСТВЕНИТЕ ПРОЯВИ НА МАЛОЛЕТНИТЕ И НЕПЪЛНОЛЕТНИТЕ – ОБЩИНА МОМЧИЛГРАД</w:t>
      </w:r>
    </w:p>
    <w:p w:rsidR="00F00693" w:rsidRPr="008E45D2" w:rsidRDefault="00EF043A" w:rsidP="008E4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E45D2">
        <w:rPr>
          <w:rFonts w:ascii="Times New Roman" w:hAnsi="Times New Roman" w:cs="Times New Roman"/>
          <w:b/>
          <w:sz w:val="28"/>
          <w:szCs w:val="28"/>
          <w:lang w:val="bg-BG"/>
        </w:rPr>
        <w:t xml:space="preserve">Годишен отчетен доклад на МКБППМН </w:t>
      </w:r>
    </w:p>
    <w:p w:rsidR="00EF043A" w:rsidRDefault="00EF043A" w:rsidP="008E4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E45D2">
        <w:rPr>
          <w:rFonts w:ascii="Times New Roman" w:hAnsi="Times New Roman" w:cs="Times New Roman"/>
          <w:b/>
          <w:sz w:val="28"/>
          <w:szCs w:val="28"/>
          <w:lang w:val="bg-BG"/>
        </w:rPr>
        <w:t>при община</w:t>
      </w:r>
      <w:r w:rsidR="00F00693" w:rsidRPr="008E45D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Pr="008E45D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F00693" w:rsidRPr="008E45D2">
        <w:rPr>
          <w:rFonts w:ascii="Times New Roman" w:hAnsi="Times New Roman" w:cs="Times New Roman"/>
          <w:b/>
          <w:sz w:val="28"/>
          <w:szCs w:val="28"/>
          <w:lang w:val="bg-BG"/>
        </w:rPr>
        <w:t xml:space="preserve">Момчилград </w:t>
      </w:r>
      <w:r w:rsidRPr="008E45D2">
        <w:rPr>
          <w:rFonts w:ascii="Times New Roman" w:hAnsi="Times New Roman" w:cs="Times New Roman"/>
          <w:b/>
          <w:sz w:val="28"/>
          <w:szCs w:val="28"/>
          <w:lang w:val="bg-BG"/>
        </w:rPr>
        <w:t>за 2024 г.</w:t>
      </w:r>
    </w:p>
    <w:p w:rsidR="00B921A2" w:rsidRPr="008E45D2" w:rsidRDefault="00B921A2" w:rsidP="008E4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 Bold" w:eastAsia="Times New Roman" w:hAnsi="Times New Roman Bold" w:cs="Times New Roman"/>
          <w:b/>
          <w:caps/>
          <w:lang w:val="bg-BG" w:eastAsia="bg-BG"/>
        </w:rPr>
      </w:pPr>
      <w:r w:rsidRPr="00EF043A">
        <w:rPr>
          <w:rFonts w:ascii="Times New Roman Bold" w:eastAsia="Times New Roman" w:hAnsi="Times New Roman Bold" w:cs="Times New Roman"/>
          <w:b/>
          <w:caps/>
          <w:lang w:val="bg-BG" w:eastAsia="bg-BG"/>
        </w:rPr>
        <w:t xml:space="preserve">І. </w:t>
      </w:r>
      <w:r w:rsidRPr="00EF043A">
        <w:rPr>
          <w:rFonts w:ascii="Times New Roman Bold" w:eastAsia="Times New Roman" w:hAnsi="Times New Roman Bold" w:cs="Times New Roman"/>
          <w:b/>
          <w:caps/>
          <w:lang w:val="ru-RU" w:eastAsia="bg-BG"/>
        </w:rPr>
        <w:t>Организационно състояние на местната (общинска, районна) комисия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Законосъобразност на състава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(включени ли са длъжностните лица по чл. 6, ал. 2 от ЗБППМН). </w:t>
      </w:r>
      <w:r w:rsid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– Да</w:t>
      </w:r>
    </w:p>
    <w:p w:rsidR="00F00693" w:rsidRPr="00F00693" w:rsidRDefault="00F00693" w:rsidP="002F4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F422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Предеседател:</w:t>
      </w:r>
      <w:r w:rsidR="003F3BD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Гюлюзар Исмаил – заместник-</w:t>
      </w:r>
      <w:r w:rsidRP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кмет</w:t>
      </w:r>
    </w:p>
    <w:p w:rsidR="00F00693" w:rsidRPr="00F00693" w:rsidRDefault="00F00693" w:rsidP="002F4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F422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Юрист:</w:t>
      </w:r>
      <w:r w:rsidRP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Динчер Хабиб</w:t>
      </w:r>
    </w:p>
    <w:p w:rsidR="00F00693" w:rsidRPr="00F00693" w:rsidRDefault="00F00693" w:rsidP="002F4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F422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Секретар:</w:t>
      </w:r>
      <w:r w:rsidRP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Айсер Осман </w:t>
      </w:r>
    </w:p>
    <w:p w:rsidR="00F00693" w:rsidRPr="002F4225" w:rsidRDefault="00F00693" w:rsidP="002F4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F422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Членове:</w:t>
      </w:r>
    </w:p>
    <w:p w:rsidR="00F00693" w:rsidRDefault="00F00693" w:rsidP="00F00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Мюзейда Пашалъ – началник отдел „Хуманитарни дейности“</w:t>
      </w:r>
      <w:r w:rsidR="002F422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  <w:r w:rsidRP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Фатме Сюлейман – социален работник в отдел „Социална закрила“ към ”Дирекция „Социално подпомагане”; Марияна Бибиновска – </w:t>
      </w:r>
      <w:r w:rsidR="0004446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заместник-</w:t>
      </w:r>
      <w:r w:rsidRP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директор в ОУ „Д-р П. Берон”; Мария Колева – педагогически съветник в СУ „Н. Й. Вапцаров”; Ангел Филипов – ИДПС в РУ „Полиция”; Садифе Али – </w:t>
      </w:r>
      <w:r w:rsidR="0004446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директор</w:t>
      </w:r>
      <w:r w:rsidRP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ЦНСТДБН; Хафизе Дурмуш – директор на ЦОП;</w:t>
      </w:r>
    </w:p>
    <w:p w:rsidR="00310E37" w:rsidRDefault="00310E37" w:rsidP="00F00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 месец септември 2024 г. </w:t>
      </w:r>
      <w:r w:rsidR="006E54F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комисията е с нов състав,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поради факта, че някои от членове</w:t>
      </w:r>
      <w:r w:rsidR="003F3BD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3F3BD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смениха местоработата си, а други се пенсионираха.</w:t>
      </w:r>
    </w:p>
    <w:p w:rsidR="00310E37" w:rsidRPr="008C4524" w:rsidRDefault="00310E37" w:rsidP="002F4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10E37">
        <w:rPr>
          <w:rFonts w:ascii="Times New Roman" w:hAnsi="Times New Roman" w:cs="Times New Roman"/>
          <w:b/>
          <w:sz w:val="24"/>
          <w:szCs w:val="24"/>
          <w:lang w:val="bg-BG"/>
        </w:rPr>
        <w:t>Председател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 xml:space="preserve">: Гюлюзар Исмаил - </w:t>
      </w:r>
      <w:r w:rsidR="003F3BD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заместник-</w:t>
      </w:r>
      <w:r w:rsidR="003F3BD4" w:rsidRP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кмет</w:t>
      </w:r>
      <w:r w:rsidR="003F3BD4" w:rsidRPr="00310E3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>на община Момчилград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310E37" w:rsidRPr="00310E37" w:rsidRDefault="00310E37" w:rsidP="002F4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10E37">
        <w:rPr>
          <w:rFonts w:ascii="Times New Roman" w:hAnsi="Times New Roman" w:cs="Times New Roman"/>
          <w:b/>
          <w:sz w:val="24"/>
          <w:szCs w:val="24"/>
          <w:lang w:val="bg-BG"/>
        </w:rPr>
        <w:t>Секретар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>:      Айсер Осман;</w:t>
      </w:r>
    </w:p>
    <w:p w:rsidR="00310E37" w:rsidRPr="00310E37" w:rsidRDefault="00310E37" w:rsidP="00310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10E37">
        <w:rPr>
          <w:rFonts w:ascii="Times New Roman" w:hAnsi="Times New Roman" w:cs="Times New Roman"/>
          <w:b/>
          <w:sz w:val="24"/>
          <w:szCs w:val="24"/>
          <w:lang w:val="bg-BG"/>
        </w:rPr>
        <w:t>Адвокати: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</w:p>
    <w:p w:rsidR="00310E37" w:rsidRPr="00044461" w:rsidRDefault="00310E37" w:rsidP="00310E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10E37">
        <w:rPr>
          <w:rFonts w:ascii="Times New Roman" w:hAnsi="Times New Roman" w:cs="Times New Roman"/>
          <w:sz w:val="24"/>
          <w:szCs w:val="24"/>
          <w:lang w:val="bg-BG"/>
        </w:rPr>
        <w:t>Айля Хасан</w:t>
      </w:r>
      <w:r w:rsidR="008C4524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 xml:space="preserve">Красимир Бънчев </w:t>
      </w:r>
    </w:p>
    <w:p w:rsidR="00310E37" w:rsidRPr="00310E37" w:rsidRDefault="00310E37" w:rsidP="00310E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0E37">
        <w:rPr>
          <w:rFonts w:ascii="Times New Roman" w:hAnsi="Times New Roman" w:cs="Times New Roman"/>
          <w:b/>
          <w:sz w:val="24"/>
          <w:szCs w:val="24"/>
          <w:lang w:val="bg-BG"/>
        </w:rPr>
        <w:t>Членове:</w:t>
      </w:r>
    </w:p>
    <w:p w:rsidR="00310E37" w:rsidRPr="00310E37" w:rsidRDefault="00310E37" w:rsidP="00310E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10E37">
        <w:rPr>
          <w:rFonts w:ascii="Times New Roman" w:hAnsi="Times New Roman" w:cs="Times New Roman"/>
          <w:sz w:val="24"/>
          <w:szCs w:val="24"/>
          <w:lang w:val="bg-BG"/>
        </w:rPr>
        <w:t>Мюзейда Пашаллъ–началник отдел „Хуманитарни дейности“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  <w:r w:rsidRPr="00044461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>.Неджатин Мехмед – н-к отдел „Закрила на детето“ към ДСП, гр. Момчилград;</w:t>
      </w:r>
      <w:r w:rsidR="00EE650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>Фатме</w:t>
      </w:r>
      <w:r w:rsidRPr="0004446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>Сюлейман-специалист дирекция „Социално подпомагане“, гр. Момчилград;.Хафизе Дурмуш-директор ЦОП, гр. Момчилград;</w:t>
      </w:r>
      <w:r w:rsidR="008C452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>Садифе Али - ръководит</w:t>
      </w:r>
      <w:r w:rsidRPr="00310E37">
        <w:rPr>
          <w:rFonts w:ascii="Times New Roman" w:hAnsi="Times New Roman" w:cs="Times New Roman"/>
          <w:sz w:val="24"/>
          <w:szCs w:val="24"/>
        </w:rPr>
        <w:t>e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>л на ЦНСТДУ, гр. Момчилград;</w:t>
      </w:r>
      <w:r w:rsidR="008C452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>Фатме Садула - възпитател ЦНСТДУ, гр. Момчилград;Мария Колева - педагогически съветник СУ„Н. Й. Вапцаров“, гр. Момчилград</w:t>
      </w:r>
      <w:r w:rsidR="008C4524">
        <w:rPr>
          <w:rFonts w:ascii="Times New Roman" w:hAnsi="Times New Roman" w:cs="Times New Roman"/>
          <w:sz w:val="24"/>
          <w:szCs w:val="24"/>
          <w:lang w:val="bg-BG"/>
        </w:rPr>
        <w:t>;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>.инж. Емилия Фенева - старши учител в ПГТХВП „Св. Св. Кирил и Методий“, гр. Момчилград;</w:t>
      </w:r>
      <w:r w:rsidR="00EE650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>Гинка Кадиева - ОУ „Д-р П. Берон“</w:t>
      </w:r>
      <w:r w:rsidR="008C4524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  <w:r w:rsidRPr="00310E37">
        <w:rPr>
          <w:rFonts w:ascii="Times New Roman" w:hAnsi="Times New Roman" w:cs="Times New Roman"/>
          <w:sz w:val="24"/>
          <w:szCs w:val="24"/>
          <w:lang w:val="bg-BG"/>
        </w:rPr>
        <w:t xml:space="preserve">инсп. Явор Мандов - РУ - Момчилград 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Секретар съгласно чл. 6, ал. 3 от ЗБППМН – щатен или нещатен; на служебни (ПМС 51/2006 г.) или по трудови правоотношения.</w:t>
      </w:r>
    </w:p>
    <w:p w:rsidR="00F00693" w:rsidRPr="00EF043A" w:rsidRDefault="00F00693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Секретаря</w:t>
      </w:r>
      <w:r w:rsidR="000B3D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</w:t>
      </w:r>
      <w:r w:rsidRPr="00F006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МКБППМН е щатен, по трудови правоотношения.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b/>
          <w:caps/>
          <w:lang w:val="ru-RU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 Bold" w:eastAsia="Times New Roman" w:hAnsi="Times New Roman Bold" w:cs="Times New Roman"/>
          <w:b/>
          <w:caps/>
          <w:sz w:val="24"/>
          <w:szCs w:val="24"/>
          <w:lang w:val="ru-RU" w:eastAsia="bg-BG"/>
        </w:rPr>
      </w:pPr>
      <w:r w:rsidRPr="00EF043A">
        <w:rPr>
          <w:rFonts w:ascii="Times New Roman Bold" w:eastAsia="Times New Roman" w:hAnsi="Times New Roman Bold" w:cs="Times New Roman"/>
          <w:b/>
          <w:caps/>
          <w:sz w:val="24"/>
          <w:szCs w:val="24"/>
          <w:lang w:val="ru-RU" w:eastAsia="bg-BG"/>
        </w:rPr>
        <w:t>ІІ.   Дейност на комисията.</w:t>
      </w:r>
    </w:p>
    <w:p w:rsidR="00EF043A" w:rsidRPr="00EF043A" w:rsidRDefault="00EF043A" w:rsidP="00EF0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1. Реализирани дейности от Вашата комисия: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1.1. Участие на МКБППМН в екипи при изпълнението на Механизма за съвместна работа на институциите по обхващане и задържане в образователната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lastRenderedPageBreak/>
        <w:t>система на деца, и ученици в задължителна предучилищна и училищна възраст,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приет с Решение на МС № 373 от 05.07.2017 г.</w:t>
      </w:r>
    </w:p>
    <w:p w:rsidR="00F00693" w:rsidRDefault="00F00693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F0069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Секретаря</w:t>
      </w:r>
      <w:r w:rsidR="000B3D2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</w:t>
      </w:r>
      <w:r w:rsidRPr="00F0069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МКБППМН е включен в екипа и участва в проведени мероприятия   по обхващане и задържане в </w:t>
      </w:r>
      <w:r w:rsidR="000B3D2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образователната система на деца</w:t>
      </w:r>
      <w:r w:rsidRPr="00F0069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ученици</w:t>
      </w:r>
      <w:r w:rsidR="00677B3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 както и някои от членове на комисията и обществен възпитател.</w:t>
      </w:r>
    </w:p>
    <w:p w:rsidR="00677B37" w:rsidRDefault="00677B37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Секретарят на комисията целогодишно участва в екипите, които обхождат семействата на деца, които са в </w:t>
      </w:r>
      <w:r w:rsidRPr="00677B3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задължителна предучилищна и училищна възраст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:rsidR="00677B37" w:rsidRPr="00677B37" w:rsidRDefault="00677B37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Секретарят на комисията, обществен възпитател</w:t>
      </w:r>
      <w:r w:rsidR="002A67C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представител на училищата обикалят и семействата на деца, коит</w:t>
      </w:r>
      <w:r w:rsidR="000B3D2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2A67C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не посещават редовно учебни занятия,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</w:t>
      </w:r>
      <w:r w:rsidR="002A67C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страшени са от отпадане от училище.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EF043A" w:rsidRPr="00F00693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1.1.1.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Брой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семейства на деца подлежащи на образование, посетени от МКБППМН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</w:t>
      </w:r>
      <w:r w:rsidR="00F0069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17</w:t>
      </w:r>
    </w:p>
    <w:p w:rsidR="00EF043A" w:rsidRPr="00F00693" w:rsidRDefault="00EF043A" w:rsidP="00EF043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F00693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1.2. Работа с педагогическото ръководство.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7648"/>
      </w:tblGrid>
      <w:tr w:rsidR="00EF043A" w:rsidRPr="00044461" w:rsidTr="009B7B01">
        <w:tc>
          <w:tcPr>
            <w:tcW w:w="1843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 срещи</w:t>
            </w:r>
          </w:p>
        </w:tc>
        <w:tc>
          <w:tcPr>
            <w:tcW w:w="779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 заявки към МКБППМН за консултиране на деца и родители</w:t>
            </w:r>
          </w:p>
        </w:tc>
      </w:tr>
      <w:tr w:rsidR="00EF043A" w:rsidRPr="00EF043A" w:rsidTr="009B7B01">
        <w:trPr>
          <w:trHeight w:val="217"/>
        </w:trPr>
        <w:tc>
          <w:tcPr>
            <w:tcW w:w="1843" w:type="dxa"/>
            <w:shd w:val="clear" w:color="auto" w:fill="auto"/>
          </w:tcPr>
          <w:p w:rsidR="00EF043A" w:rsidRPr="00EF043A" w:rsidRDefault="00F00693" w:rsidP="00EF043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24</w:t>
            </w:r>
          </w:p>
        </w:tc>
        <w:tc>
          <w:tcPr>
            <w:tcW w:w="7796" w:type="dxa"/>
            <w:shd w:val="clear" w:color="auto" w:fill="auto"/>
          </w:tcPr>
          <w:p w:rsidR="00EF043A" w:rsidRPr="00EF043A" w:rsidRDefault="00F00693" w:rsidP="00EF04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0</w:t>
            </w:r>
          </w:p>
        </w:tc>
      </w:tr>
    </w:tbl>
    <w:p w:rsidR="00EF043A" w:rsidRPr="00EF043A" w:rsidRDefault="00EF043A" w:rsidP="00B921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i/>
          <w:lang w:val="bg-BG" w:eastAsia="bg-BG"/>
        </w:rPr>
        <w:t xml:space="preserve"> 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1.3.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Работа с Училищни комисии по превенция (УКП), училищни психолози, педагогически съветници, ресурсни учители и класни ръководители.</w:t>
      </w:r>
    </w:p>
    <w:p w:rsidR="00EF043A" w:rsidRPr="00EF043A" w:rsidRDefault="00EF043A" w:rsidP="00B92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2.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99"/>
      </w:tblGrid>
      <w:tr w:rsidR="00EF043A" w:rsidRPr="00EF043A" w:rsidTr="00F00693">
        <w:trPr>
          <w:jc w:val="center"/>
        </w:trPr>
        <w:tc>
          <w:tcPr>
            <w:tcW w:w="4077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 работни срещи за обсъждане на казуси на проблемни деца</w:t>
            </w:r>
          </w:p>
        </w:tc>
        <w:tc>
          <w:tcPr>
            <w:tcW w:w="549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Теми</w:t>
            </w:r>
          </w:p>
        </w:tc>
      </w:tr>
      <w:tr w:rsidR="00EF043A" w:rsidRPr="00044461" w:rsidTr="00F00693">
        <w:trPr>
          <w:jc w:val="center"/>
        </w:trPr>
        <w:tc>
          <w:tcPr>
            <w:tcW w:w="4077" w:type="dxa"/>
            <w:shd w:val="clear" w:color="auto" w:fill="auto"/>
          </w:tcPr>
          <w:p w:rsidR="00EF043A" w:rsidRPr="00EF043A" w:rsidRDefault="00493699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16</w:t>
            </w:r>
          </w:p>
        </w:tc>
        <w:tc>
          <w:tcPr>
            <w:tcW w:w="5499" w:type="dxa"/>
            <w:shd w:val="clear" w:color="auto" w:fill="auto"/>
          </w:tcPr>
          <w:p w:rsidR="00EF043A" w:rsidRPr="00EF043A" w:rsidRDefault="00F00693" w:rsidP="0049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F006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"Превенция на ранното отпадане от образователната система", "Превенция на агресията"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, </w:t>
            </w:r>
            <w:r w:rsidRPr="00F006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"Превенция на </w:t>
            </w:r>
            <w:r w:rsidR="004936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използването на наркотични вещества, в т.ч. райски газ</w:t>
            </w:r>
            <w:r w:rsidRPr="00F006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", "Превенция на </w:t>
            </w:r>
            <w:r w:rsidR="004936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асоциалните прояви</w:t>
            </w:r>
            <w:r w:rsidRPr="00F006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".</w:t>
            </w:r>
          </w:p>
        </w:tc>
      </w:tr>
    </w:tbl>
    <w:p w:rsidR="00493699" w:rsidRDefault="00EF043A" w:rsidP="00F91070">
      <w:pPr>
        <w:spacing w:after="0" w:line="240" w:lineRule="auto"/>
        <w:jc w:val="both"/>
        <w:rPr>
          <w:lang w:val="bg-BG"/>
        </w:rPr>
      </w:pPr>
      <w:r w:rsidRPr="00EF043A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="00F91070">
        <w:rPr>
          <w:rFonts w:ascii="Times New Roman" w:eastAsia="Times New Roman" w:hAnsi="Times New Roman" w:cs="Times New Roman"/>
          <w:i/>
          <w:lang w:val="bg-BG" w:eastAsia="bg-BG"/>
        </w:rPr>
        <w:tab/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1.4.Взаимодействие с Обществените съвети към училищата. Представете данни:</w:t>
      </w:r>
      <w:r w:rsidR="00493699" w:rsidRPr="00044461">
        <w:rPr>
          <w:lang w:val="ru-RU"/>
        </w:rPr>
        <w:t xml:space="preserve"> </w:t>
      </w:r>
    </w:p>
    <w:p w:rsidR="00EF043A" w:rsidRPr="00EF043A" w:rsidRDefault="00493699" w:rsidP="00EF043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49369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Проведени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8</w:t>
      </w:r>
      <w:r w:rsidRPr="0049369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консултативни срещи - по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една</w:t>
      </w:r>
      <w:r w:rsidRPr="0049369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 всеки Обществен съвет, относно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информиране за превантивната дейност на</w:t>
      </w:r>
      <w:r w:rsidRPr="00044461">
        <w:rPr>
          <w:lang w:val="ru-RU"/>
        </w:rPr>
        <w:t xml:space="preserve"> </w:t>
      </w:r>
      <w:r w:rsidRPr="0049369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МКБППМН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1.5. Превантивна работа с родители, настойници и попечители.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1.5.1. Брой и вид дейности за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контрол и подпомагане на родители, настойници и попечители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които срещат затруднения при възпитанието на децата си.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3.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551"/>
        <w:gridCol w:w="5519"/>
      </w:tblGrid>
      <w:tr w:rsidR="00EF043A" w:rsidRPr="00044461" w:rsidTr="009B7B01">
        <w:tc>
          <w:tcPr>
            <w:tcW w:w="166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g-BG" w:eastAsia="bg-BG"/>
              </w:rPr>
            </w:pPr>
          </w:p>
        </w:tc>
        <w:tc>
          <w:tcPr>
            <w:tcW w:w="255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g-BG" w:eastAsia="bg-BG"/>
              </w:rPr>
              <w:t>Б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рой на участниците</w:t>
            </w:r>
          </w:p>
        </w:tc>
        <w:tc>
          <w:tcPr>
            <w:tcW w:w="551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Вид дейности (срещи, обучения, консултации)</w:t>
            </w:r>
          </w:p>
        </w:tc>
      </w:tr>
      <w:tr w:rsidR="00EF043A" w:rsidRPr="00EF043A" w:rsidTr="009B7B01">
        <w:tc>
          <w:tcPr>
            <w:tcW w:w="166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caps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 Bold" w:eastAsia="Times New Roman" w:hAnsi="Times New Roman Bold" w:cs="Times New Roman"/>
                <w:b/>
                <w:caps/>
                <w:sz w:val="24"/>
                <w:szCs w:val="24"/>
                <w:lang w:val="ru-RU" w:eastAsia="bg-BG"/>
              </w:rPr>
              <w:t>Р</w:t>
            </w:r>
            <w:r w:rsidRPr="00EF043A">
              <w:rPr>
                <w:rFonts w:ascii="Times New Roman Bold" w:eastAsia="Times New Roman" w:hAnsi="Times New Roman Bold" w:cs="Times New Roman" w:hint="eastAsia"/>
                <w:b/>
                <w:sz w:val="24"/>
                <w:szCs w:val="24"/>
                <w:lang w:val="ru-RU" w:eastAsia="bg-BG"/>
              </w:rPr>
              <w:t>одители</w:t>
            </w:r>
          </w:p>
        </w:tc>
        <w:tc>
          <w:tcPr>
            <w:tcW w:w="2551" w:type="dxa"/>
            <w:shd w:val="clear" w:color="auto" w:fill="auto"/>
          </w:tcPr>
          <w:p w:rsidR="00EF043A" w:rsidRPr="00EF043A" w:rsidRDefault="00493699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6</w:t>
            </w:r>
          </w:p>
        </w:tc>
        <w:tc>
          <w:tcPr>
            <w:tcW w:w="5519" w:type="dxa"/>
            <w:shd w:val="clear" w:color="auto" w:fill="auto"/>
          </w:tcPr>
          <w:p w:rsidR="00EF043A" w:rsidRPr="00EF043A" w:rsidRDefault="00493699" w:rsidP="00493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Срещи; Консултации. </w:t>
            </w:r>
          </w:p>
        </w:tc>
      </w:tr>
      <w:tr w:rsidR="00EF043A" w:rsidRPr="00EF043A" w:rsidTr="009B7B01">
        <w:tc>
          <w:tcPr>
            <w:tcW w:w="166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caps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 Bold" w:eastAsia="Times New Roman" w:hAnsi="Times New Roman Bold" w:cs="Times New Roman"/>
                <w:b/>
                <w:caps/>
                <w:sz w:val="24"/>
                <w:szCs w:val="24"/>
                <w:lang w:val="ru-RU" w:eastAsia="bg-BG"/>
              </w:rPr>
              <w:t>Н</w:t>
            </w:r>
            <w:r w:rsidRPr="00EF043A">
              <w:rPr>
                <w:rFonts w:ascii="Times New Roman Bold" w:eastAsia="Times New Roman" w:hAnsi="Times New Roman Bold" w:cs="Times New Roman" w:hint="eastAsia"/>
                <w:b/>
                <w:sz w:val="24"/>
                <w:szCs w:val="24"/>
                <w:lang w:val="ru-RU" w:eastAsia="bg-BG"/>
              </w:rPr>
              <w:t>астойници</w:t>
            </w:r>
          </w:p>
        </w:tc>
        <w:tc>
          <w:tcPr>
            <w:tcW w:w="2551" w:type="dxa"/>
            <w:shd w:val="clear" w:color="auto" w:fill="auto"/>
          </w:tcPr>
          <w:p w:rsidR="00EF043A" w:rsidRPr="00EF043A" w:rsidRDefault="00493699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551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166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b/>
                <w:caps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 Bold" w:eastAsia="Times New Roman" w:hAnsi="Times New Roman Bold" w:cs="Times New Roman"/>
                <w:b/>
                <w:caps/>
                <w:sz w:val="24"/>
                <w:szCs w:val="24"/>
                <w:lang w:val="ru-RU" w:eastAsia="bg-BG"/>
              </w:rPr>
              <w:t>П</w:t>
            </w:r>
            <w:r w:rsidRPr="00EF043A">
              <w:rPr>
                <w:rFonts w:ascii="Times New Roman Bold" w:eastAsia="Times New Roman" w:hAnsi="Times New Roman Bold" w:cs="Times New Roman" w:hint="eastAsia"/>
                <w:b/>
                <w:sz w:val="24"/>
                <w:szCs w:val="24"/>
                <w:lang w:val="ru-RU" w:eastAsia="bg-BG"/>
              </w:rPr>
              <w:t>опечители</w:t>
            </w:r>
          </w:p>
        </w:tc>
        <w:tc>
          <w:tcPr>
            <w:tcW w:w="2551" w:type="dxa"/>
            <w:shd w:val="clear" w:color="auto" w:fill="auto"/>
          </w:tcPr>
          <w:p w:rsidR="00EF043A" w:rsidRPr="00EF043A" w:rsidRDefault="00493699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551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</w:tbl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1.5.2.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Брой деца с асоциално поведение, поставени под настойничество или попечителство.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4.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2880"/>
        <w:gridCol w:w="3330"/>
      </w:tblGrid>
      <w:tr w:rsidR="00EF043A" w:rsidRPr="00EF043A" w:rsidTr="009B7B01">
        <w:tc>
          <w:tcPr>
            <w:tcW w:w="352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Общ 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</w:t>
            </w:r>
          </w:p>
        </w:tc>
        <w:tc>
          <w:tcPr>
            <w:tcW w:w="288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Малолетни</w:t>
            </w:r>
          </w:p>
        </w:tc>
        <w:tc>
          <w:tcPr>
            <w:tcW w:w="333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Непълнолетни</w:t>
            </w:r>
          </w:p>
        </w:tc>
      </w:tr>
      <w:tr w:rsidR="00EF043A" w:rsidRPr="00EF043A" w:rsidTr="009B7B01">
        <w:tc>
          <w:tcPr>
            <w:tcW w:w="3528" w:type="dxa"/>
            <w:shd w:val="clear" w:color="auto" w:fill="auto"/>
          </w:tcPr>
          <w:p w:rsidR="00EF043A" w:rsidRPr="00EF043A" w:rsidRDefault="000C3F42" w:rsidP="000C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3</w:t>
            </w:r>
            <w:r w:rsidRPr="000C3F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>от</w:t>
            </w:r>
            <w:r w:rsidRPr="000C3F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 xml:space="preserve"> ЦНСТДУ/</w:t>
            </w:r>
          </w:p>
        </w:tc>
        <w:tc>
          <w:tcPr>
            <w:tcW w:w="2880" w:type="dxa"/>
            <w:shd w:val="clear" w:color="auto" w:fill="auto"/>
          </w:tcPr>
          <w:p w:rsidR="00EF043A" w:rsidRPr="00EF043A" w:rsidRDefault="00493699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3330" w:type="dxa"/>
            <w:shd w:val="clear" w:color="auto" w:fill="auto"/>
          </w:tcPr>
          <w:p w:rsidR="00EF043A" w:rsidRPr="00EF043A" w:rsidRDefault="000C3F42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3</w:t>
            </w:r>
          </w:p>
        </w:tc>
      </w:tr>
    </w:tbl>
    <w:p w:rsidR="00BE1DF2" w:rsidRDefault="00BE1DF2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1.5.3.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Проведени превантивни програми и проучвания.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5.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417"/>
        <w:gridCol w:w="2126"/>
        <w:gridCol w:w="1258"/>
        <w:gridCol w:w="1577"/>
        <w:gridCol w:w="1985"/>
      </w:tblGrid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Проведени превантивни програми </w:t>
            </w:r>
          </w:p>
        </w:tc>
        <w:tc>
          <w:tcPr>
            <w:tcW w:w="1417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на темите</w:t>
            </w:r>
          </w:p>
        </w:tc>
        <w:tc>
          <w:tcPr>
            <w:tcW w:w="212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Названия на темите</w:t>
            </w:r>
          </w:p>
        </w:tc>
        <w:tc>
          <w:tcPr>
            <w:tcW w:w="125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участници родители</w:t>
            </w:r>
          </w:p>
        </w:tc>
        <w:tc>
          <w:tcPr>
            <w:tcW w:w="1577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участници малолетни</w:t>
            </w:r>
          </w:p>
        </w:tc>
        <w:tc>
          <w:tcPr>
            <w:tcW w:w="198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участници непълнолетни</w:t>
            </w:r>
          </w:p>
        </w:tc>
      </w:tr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Образователни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  <w:t>1</w:t>
            </w:r>
          </w:p>
        </w:tc>
        <w:tc>
          <w:tcPr>
            <w:tcW w:w="1417" w:type="dxa"/>
          </w:tcPr>
          <w:p w:rsidR="00EF043A" w:rsidRPr="00EF043A" w:rsidRDefault="007D498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691D7F" w:rsidRDefault="00691D7F" w:rsidP="00691D7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-„Хората, които ни помагат - полицаят“;</w:t>
            </w:r>
          </w:p>
          <w:p w:rsidR="00DF2601" w:rsidRDefault="00DF2601" w:rsidP="00DF2601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-„Измами в интернет“;</w:t>
            </w:r>
          </w:p>
          <w:p w:rsidR="00EF043A" w:rsidRPr="00EF043A" w:rsidRDefault="00EF043A" w:rsidP="006C00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125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1577" w:type="dxa"/>
            <w:shd w:val="clear" w:color="auto" w:fill="auto"/>
          </w:tcPr>
          <w:p w:rsidR="00EF043A" w:rsidRPr="00EF043A" w:rsidRDefault="007D498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160</w:t>
            </w:r>
          </w:p>
        </w:tc>
        <w:tc>
          <w:tcPr>
            <w:tcW w:w="1985" w:type="dxa"/>
            <w:shd w:val="clear" w:color="auto" w:fill="auto"/>
          </w:tcPr>
          <w:p w:rsidR="00EF043A" w:rsidRPr="00EF043A" w:rsidRDefault="007D498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120</w:t>
            </w:r>
          </w:p>
        </w:tc>
      </w:tr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Асоциално поведение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bg-BG"/>
              </w:rPr>
              <w:t>2</w:t>
            </w:r>
          </w:p>
        </w:tc>
        <w:tc>
          <w:tcPr>
            <w:tcW w:w="1417" w:type="dxa"/>
          </w:tcPr>
          <w:p w:rsidR="00EF043A" w:rsidRPr="00EF043A" w:rsidRDefault="007D498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F043A" w:rsidRDefault="007D4986" w:rsidP="0008284F">
            <w:pPr>
              <w:tabs>
                <w:tab w:val="left" w:pos="709"/>
                <w:tab w:val="center" w:pos="43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</w:t>
            </w:r>
            <w:r w:rsidR="0072464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„Превенция на деца с деца“</w:t>
            </w:r>
            <w:r w:rsidR="0060306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603067" w:rsidRDefault="007D4986" w:rsidP="0008284F">
            <w:pPr>
              <w:tabs>
                <w:tab w:val="left" w:pos="709"/>
                <w:tab w:val="center" w:pos="43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="00603067" w:rsidRPr="00F006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"Превенция на </w:t>
            </w:r>
            <w:r w:rsidR="006030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асоциалните прояви</w:t>
            </w:r>
            <w:r w:rsidR="00603067" w:rsidRPr="00F006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</w:t>
            </w:r>
          </w:p>
          <w:p w:rsidR="007D4986" w:rsidRPr="007D4986" w:rsidRDefault="007D4986" w:rsidP="007D498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D498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Pr="0004446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„П</w:t>
            </w:r>
            <w:r w:rsidRPr="007D498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оследици от противоправните деяния, извършени от малолетни и непълнолетни, съгласно ЗБППМН и НК</w:t>
            </w:r>
            <w:r w:rsidRPr="0004446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</w:t>
            </w:r>
            <w:r w:rsidRPr="007D498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724646" w:rsidRPr="00EF043A" w:rsidRDefault="007D4986" w:rsidP="007D4986">
            <w:pPr>
              <w:tabs>
                <w:tab w:val="left" w:pos="709"/>
                <w:tab w:val="center" w:pos="43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7D498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Pr="007D4986">
              <w:rPr>
                <w:rFonts w:ascii="Times New Roman" w:hAnsi="Times New Roman" w:cs="Times New Roman"/>
                <w:sz w:val="24"/>
                <w:szCs w:val="24"/>
              </w:rPr>
              <w:t>„Дейността на ИДПС“;</w:t>
            </w:r>
          </w:p>
        </w:tc>
        <w:tc>
          <w:tcPr>
            <w:tcW w:w="125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577" w:type="dxa"/>
            <w:shd w:val="clear" w:color="auto" w:fill="auto"/>
          </w:tcPr>
          <w:p w:rsidR="00EF043A" w:rsidRPr="00EF043A" w:rsidRDefault="00112C70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150</w:t>
            </w:r>
          </w:p>
        </w:tc>
        <w:tc>
          <w:tcPr>
            <w:tcW w:w="1985" w:type="dxa"/>
            <w:shd w:val="clear" w:color="auto" w:fill="auto"/>
          </w:tcPr>
          <w:p w:rsidR="00724646" w:rsidRPr="00EF043A" w:rsidRDefault="00206658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85</w:t>
            </w:r>
          </w:p>
        </w:tc>
      </w:tr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Насилие между деца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bg-BG"/>
              </w:rPr>
              <w:t>3</w:t>
            </w:r>
          </w:p>
        </w:tc>
        <w:tc>
          <w:tcPr>
            <w:tcW w:w="1417" w:type="dxa"/>
          </w:tcPr>
          <w:p w:rsidR="00EF043A" w:rsidRPr="00EF043A" w:rsidRDefault="007D498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F043A" w:rsidRDefault="00660528" w:rsidP="0008284F">
            <w:pPr>
              <w:tabs>
                <w:tab w:val="left" w:pos="709"/>
                <w:tab w:val="center" w:pos="43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  <w:r w:rsidR="009A2AA6" w:rsidRPr="009A2AA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“Шест мислещи шапки” на д-р Едуард де Боно </w:t>
            </w:r>
            <w:r w:rsidR="0072464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724646" w:rsidRPr="00EF043A" w:rsidRDefault="00724646" w:rsidP="00B72CE6">
            <w:pPr>
              <w:tabs>
                <w:tab w:val="left" w:pos="709"/>
                <w:tab w:val="center" w:pos="43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-„Превеция на деца с деца“</w:t>
            </w:r>
            <w:r w:rsidR="001266A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B72CE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темата е едно, но е проведно 3 пъти</w:t>
            </w:r>
          </w:p>
        </w:tc>
        <w:tc>
          <w:tcPr>
            <w:tcW w:w="125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577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985" w:type="dxa"/>
            <w:shd w:val="clear" w:color="auto" w:fill="auto"/>
          </w:tcPr>
          <w:p w:rsidR="00EF043A" w:rsidRPr="00EF043A" w:rsidRDefault="0072464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50</w:t>
            </w:r>
          </w:p>
        </w:tc>
      </w:tr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Наркотични вещества, алкохол, тютюнопушене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bg-BG"/>
              </w:rPr>
              <w:t>4</w:t>
            </w:r>
          </w:p>
        </w:tc>
        <w:tc>
          <w:tcPr>
            <w:tcW w:w="1417" w:type="dxa"/>
          </w:tcPr>
          <w:p w:rsidR="00EF043A" w:rsidRPr="00EF043A" w:rsidRDefault="001266A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EF043A" w:rsidRDefault="00544021" w:rsidP="0008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544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«</w:t>
            </w:r>
            <w:r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Превенция на употребата </w:t>
            </w:r>
            <w:r w:rsidR="00082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 злоупотребата с наркотични вещества</w:t>
            </w:r>
            <w:r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»;</w:t>
            </w:r>
            <w:r w:rsidR="00082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 в 3 училища</w:t>
            </w:r>
          </w:p>
          <w:p w:rsidR="0008284F" w:rsidRDefault="0008284F" w:rsidP="0008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-«Превенция на наркотични вещества»- брошури</w:t>
            </w:r>
          </w:p>
          <w:p w:rsidR="0008284F" w:rsidRPr="002A7936" w:rsidRDefault="002A7936" w:rsidP="000B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A79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 «Бъди дете! Не бързай да пораснеш»- брош</w:t>
            </w:r>
            <w:r w:rsidR="000B3D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</w:t>
            </w:r>
            <w:r w:rsidRPr="002A79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ри</w:t>
            </w:r>
          </w:p>
        </w:tc>
        <w:tc>
          <w:tcPr>
            <w:tcW w:w="1258" w:type="dxa"/>
            <w:shd w:val="clear" w:color="auto" w:fill="auto"/>
          </w:tcPr>
          <w:p w:rsidR="00EF043A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20</w:t>
            </w:r>
          </w:p>
          <w:p w:rsidR="0008284F" w:rsidRPr="0008284F" w:rsidRDefault="0008284F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1577" w:type="dxa"/>
            <w:shd w:val="clear" w:color="auto" w:fill="auto"/>
          </w:tcPr>
          <w:p w:rsidR="00EF043A" w:rsidRPr="009B7B01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  <w:shd w:val="clear" w:color="auto" w:fill="auto"/>
          </w:tcPr>
          <w:p w:rsidR="00EF043A" w:rsidRPr="009B7B01" w:rsidRDefault="0008284F" w:rsidP="0008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98</w:t>
            </w:r>
          </w:p>
        </w:tc>
      </w:tr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>Сексуална експлоатация и трафик на хора</w:t>
            </w: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bg-BG" w:eastAsia="bg-BG"/>
              </w:rPr>
              <w:t xml:space="preserve">5     </w:t>
            </w: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 xml:space="preserve">                           </w:t>
            </w:r>
          </w:p>
        </w:tc>
        <w:tc>
          <w:tcPr>
            <w:tcW w:w="1417" w:type="dxa"/>
          </w:tcPr>
          <w:p w:rsidR="00EF043A" w:rsidRPr="00EF043A" w:rsidRDefault="007D498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7D4986" w:rsidRPr="00BF490D" w:rsidRDefault="007D4986" w:rsidP="007D498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-«</w:t>
            </w:r>
            <w:r w:rsidRPr="00BF490D">
              <w:rPr>
                <w:rFonts w:ascii="Times New Roman" w:hAnsi="Times New Roman"/>
                <w:sz w:val="24"/>
                <w:szCs w:val="24"/>
                <w:lang w:val="ru-RU"/>
              </w:rPr>
              <w:t>Опасните непознати»;</w:t>
            </w:r>
          </w:p>
          <w:p w:rsidR="007D4986" w:rsidRPr="00BF490D" w:rsidRDefault="007D4986" w:rsidP="007D498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BF490D">
              <w:rPr>
                <w:rFonts w:ascii="Times New Roman" w:hAnsi="Times New Roman"/>
                <w:sz w:val="24"/>
                <w:szCs w:val="24"/>
                <w:lang w:val="ru-RU"/>
              </w:rPr>
              <w:t>«Безопасно поведение в интернет»;</w:t>
            </w:r>
          </w:p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25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577" w:type="dxa"/>
            <w:shd w:val="clear" w:color="auto" w:fill="auto"/>
          </w:tcPr>
          <w:p w:rsidR="00EF043A" w:rsidRPr="00EF043A" w:rsidRDefault="007D498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98</w:t>
            </w:r>
          </w:p>
        </w:tc>
        <w:tc>
          <w:tcPr>
            <w:tcW w:w="1985" w:type="dxa"/>
            <w:shd w:val="clear" w:color="auto" w:fill="auto"/>
          </w:tcPr>
          <w:p w:rsidR="00EF043A" w:rsidRPr="00EF043A" w:rsidRDefault="007D498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106</w:t>
            </w:r>
          </w:p>
        </w:tc>
      </w:tr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Престъпления и противообществени прояви, свързани с</w:t>
            </w: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жп-транспорт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  <w:t>6</w:t>
            </w:r>
          </w:p>
        </w:tc>
        <w:tc>
          <w:tcPr>
            <w:tcW w:w="1417" w:type="dxa"/>
          </w:tcPr>
          <w:p w:rsidR="00EF043A" w:rsidRPr="00EF043A" w:rsidRDefault="00417580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EF043A" w:rsidRPr="00EF043A" w:rsidRDefault="00417580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EF043A" w:rsidRPr="00EF043A" w:rsidRDefault="00417580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577" w:type="dxa"/>
            <w:shd w:val="clear" w:color="auto" w:fill="auto"/>
          </w:tcPr>
          <w:p w:rsidR="00EF043A" w:rsidRPr="00EF043A" w:rsidRDefault="00417580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EF043A" w:rsidRPr="00EF043A" w:rsidRDefault="00417580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</w:tr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Здравни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  <w:t>7</w:t>
            </w:r>
          </w:p>
        </w:tc>
        <w:tc>
          <w:tcPr>
            <w:tcW w:w="1417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2126" w:type="dxa"/>
            <w:shd w:val="clear" w:color="auto" w:fill="auto"/>
          </w:tcPr>
          <w:p w:rsidR="006C00CF" w:rsidRDefault="00A9056E" w:rsidP="006C00C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6C00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Да бъдем здрави чрез храната!“</w:t>
            </w:r>
          </w:p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25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577" w:type="dxa"/>
            <w:shd w:val="clear" w:color="auto" w:fill="auto"/>
          </w:tcPr>
          <w:p w:rsidR="00EF043A" w:rsidRPr="00EF043A" w:rsidRDefault="006C00CF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85</w:t>
            </w:r>
          </w:p>
        </w:tc>
        <w:tc>
          <w:tcPr>
            <w:tcW w:w="198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Културни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  <w:t>8</w:t>
            </w:r>
          </w:p>
        </w:tc>
        <w:tc>
          <w:tcPr>
            <w:tcW w:w="1417" w:type="dxa"/>
          </w:tcPr>
          <w:p w:rsidR="00EF043A" w:rsidRPr="00EF043A" w:rsidRDefault="0054402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544021" w:rsidRPr="00443EBD" w:rsidRDefault="002A793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="00A11F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«Работилница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на Баба Марта»;</w:t>
            </w:r>
          </w:p>
          <w:p w:rsidR="00544021" w:rsidRPr="00443EBD" w:rsidRDefault="002A7936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«</w:t>
            </w:r>
            <w:r w:rsidR="00417580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Боядисване на великденски </w:t>
            </w:r>
            <w:r w:rsidR="00082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я</w:t>
            </w:r>
            <w:r w:rsidR="00417580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йца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»</w:t>
            </w:r>
          </w:p>
          <w:p w:rsidR="00A11FCF" w:rsidRDefault="002A7936" w:rsidP="0054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«Първи юни»;</w:t>
            </w:r>
          </w:p>
          <w:p w:rsidR="00EF043A" w:rsidRPr="00443EBD" w:rsidRDefault="002A7936" w:rsidP="0054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«Вечер на децата на Момчилград»;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«Коледна работилница»</w:t>
            </w:r>
          </w:p>
        </w:tc>
        <w:tc>
          <w:tcPr>
            <w:tcW w:w="1258" w:type="dxa"/>
            <w:shd w:val="clear" w:color="auto" w:fill="auto"/>
          </w:tcPr>
          <w:p w:rsidR="00EF043A" w:rsidRPr="00D51CF3" w:rsidRDefault="00D51CF3" w:rsidP="00D5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1600</w:t>
            </w:r>
          </w:p>
        </w:tc>
        <w:tc>
          <w:tcPr>
            <w:tcW w:w="1577" w:type="dxa"/>
            <w:shd w:val="clear" w:color="auto" w:fill="auto"/>
          </w:tcPr>
          <w:p w:rsidR="00EF043A" w:rsidRPr="00D51CF3" w:rsidRDefault="00D51CF3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1845</w:t>
            </w:r>
          </w:p>
        </w:tc>
        <w:tc>
          <w:tcPr>
            <w:tcW w:w="1985" w:type="dxa"/>
            <w:shd w:val="clear" w:color="auto" w:fill="auto"/>
          </w:tcPr>
          <w:p w:rsidR="00EF043A" w:rsidRPr="00D51CF3" w:rsidRDefault="00D51CF3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487</w:t>
            </w:r>
          </w:p>
        </w:tc>
      </w:tr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Спортни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  <w:t>9</w:t>
            </w: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 xml:space="preserve">                        </w:t>
            </w:r>
          </w:p>
        </w:tc>
        <w:tc>
          <w:tcPr>
            <w:tcW w:w="1417" w:type="dxa"/>
          </w:tcPr>
          <w:p w:rsidR="00EF043A" w:rsidRPr="00EF043A" w:rsidRDefault="0054402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F78F7" w:rsidRDefault="002F78F7" w:rsidP="0041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-«Футбол за деца»;</w:t>
            </w:r>
          </w:p>
          <w:p w:rsidR="00127137" w:rsidRDefault="002A7936" w:rsidP="0041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«</w:t>
            </w:r>
            <w:r w:rsidR="00417580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Безопасно колоездене 2024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»; </w:t>
            </w:r>
          </w:p>
          <w:p w:rsidR="00EF043A" w:rsidRPr="00443EBD" w:rsidRDefault="002A7936" w:rsidP="0041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«Плувно лято</w:t>
            </w:r>
            <w:r w:rsidR="00417580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2024</w:t>
            </w:r>
            <w:r w:rsidR="00544021" w:rsidRPr="00443E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»</w:t>
            </w:r>
          </w:p>
        </w:tc>
        <w:tc>
          <w:tcPr>
            <w:tcW w:w="1258" w:type="dxa"/>
            <w:shd w:val="clear" w:color="auto" w:fill="auto"/>
          </w:tcPr>
          <w:p w:rsidR="00EF043A" w:rsidRPr="004C367E" w:rsidRDefault="004C367E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85</w:t>
            </w:r>
          </w:p>
        </w:tc>
        <w:tc>
          <w:tcPr>
            <w:tcW w:w="1577" w:type="dxa"/>
            <w:shd w:val="clear" w:color="auto" w:fill="auto"/>
          </w:tcPr>
          <w:p w:rsidR="00EF043A" w:rsidRPr="000437D5" w:rsidRDefault="000437D5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126</w:t>
            </w:r>
          </w:p>
        </w:tc>
        <w:tc>
          <w:tcPr>
            <w:tcW w:w="1985" w:type="dxa"/>
            <w:shd w:val="clear" w:color="auto" w:fill="auto"/>
          </w:tcPr>
          <w:p w:rsidR="00EF043A" w:rsidRPr="000437D5" w:rsidRDefault="000437D5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16</w:t>
            </w:r>
          </w:p>
        </w:tc>
      </w:tr>
      <w:tr w:rsidR="00EF043A" w:rsidRPr="00EF043A" w:rsidTr="00B921A2">
        <w:tc>
          <w:tcPr>
            <w:tcW w:w="198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Радикализъм</w:t>
            </w:r>
            <w:r w:rsidRPr="00EF043A">
              <w:rPr>
                <w:rFonts w:ascii="Times New Roman" w:eastAsia="Times New Roman" w:hAnsi="Times New Roman" w:cs="Times New Roman"/>
                <w:b/>
                <w:sz w:val="28"/>
                <w:szCs w:val="20"/>
                <w:vertAlign w:val="superscript"/>
                <w:lang w:val="bg-BG" w:eastAsia="bg-BG"/>
              </w:rPr>
              <w:t>10</w:t>
            </w:r>
          </w:p>
        </w:tc>
        <w:tc>
          <w:tcPr>
            <w:tcW w:w="1417" w:type="dxa"/>
          </w:tcPr>
          <w:p w:rsidR="00EF043A" w:rsidRPr="00E26187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25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577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98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</w:tbl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i/>
          <w:sz w:val="20"/>
          <w:szCs w:val="20"/>
          <w:lang w:val="bg-BG" w:eastAsia="bg-BG"/>
        </w:rPr>
        <w:t>Забележка: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1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Виж </w:t>
      </w:r>
      <w:hyperlink r:id="rId11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Стр.12-13;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2</w:t>
      </w:r>
      <w:r w:rsidRPr="00EF043A">
        <w:rPr>
          <w:rFonts w:ascii="HebarU" w:eastAsia="Times New Roman" w:hAnsi="HebarU" w:cs="Times New Roman"/>
          <w:b/>
          <w:sz w:val="20"/>
          <w:szCs w:val="20"/>
          <w:lang w:val="en-A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hyperlink r:id="rId12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.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Стр. 16-18;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 xml:space="preserve">3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Виж </w:t>
      </w:r>
      <w:hyperlink r:id="rId13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25-26;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 xml:space="preserve">4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hyperlink r:id="rId14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31-32;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 xml:space="preserve">5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 xml:space="preserve"> </w:t>
      </w:r>
      <w:hyperlink r:id="rId15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.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Стр. 39;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6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hyperlink r:id="rId16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.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Стр. 41; 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7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hyperlink r:id="rId17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45;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8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Виж </w:t>
      </w:r>
      <w:hyperlink r:id="rId18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47-48;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9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hyperlink r:id="rId19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50;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10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Виж </w:t>
      </w:r>
      <w:hyperlink r:id="rId20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51.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Попълнете на компютър.  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Ако е необходимо, добавете редове.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7"/>
        <w:gridCol w:w="967"/>
        <w:gridCol w:w="1276"/>
        <w:gridCol w:w="1383"/>
        <w:gridCol w:w="1398"/>
        <w:gridCol w:w="1785"/>
      </w:tblGrid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Проведени анкетни проучвания: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на темите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Названия на темите</w:t>
            </w: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участници родители</w:t>
            </w: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участници малолетни</w:t>
            </w: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участници непълнолетни</w:t>
            </w:r>
          </w:p>
        </w:tc>
      </w:tr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Образователни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  <w:t>1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</w:tr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Асоциално поведение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bg-BG"/>
              </w:rPr>
              <w:t>2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Насилие между деца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bg-BG"/>
              </w:rPr>
              <w:t>3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Наркотични вещества, алкохол, тютюнопушене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bg-BG"/>
              </w:rPr>
              <w:t>4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>Сексуална експлоатация и трафик на хора</w:t>
            </w: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bg-BG" w:eastAsia="bg-BG"/>
              </w:rPr>
              <w:t xml:space="preserve">5 </w:t>
            </w: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 xml:space="preserve">                               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Престъпления и противообществени прояви, свързани с</w:t>
            </w: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жп-транспорт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  <w:t>6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Здравни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  <w:t>7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Културни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  <w:t>8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Спортни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  <w:t>9</w:t>
            </w: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bg-BG" w:eastAsia="bg-BG"/>
              </w:rPr>
              <w:t xml:space="preserve">  </w:t>
            </w:r>
            <w:r w:rsidRPr="00EF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 xml:space="preserve">                      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09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Радикализъм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bg-BG"/>
              </w:rPr>
              <w:t>10</w:t>
            </w:r>
          </w:p>
        </w:tc>
        <w:tc>
          <w:tcPr>
            <w:tcW w:w="967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1276" w:type="dxa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39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40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1801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</w:tbl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i/>
          <w:sz w:val="20"/>
          <w:szCs w:val="20"/>
          <w:lang w:val="bg-BG" w:eastAsia="bg-BG"/>
        </w:rPr>
        <w:t>Забележка: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1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Виж </w:t>
      </w:r>
      <w:hyperlink r:id="rId21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Стр.11-12; 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2</w:t>
      </w:r>
      <w:r w:rsidRPr="00044461">
        <w:rPr>
          <w:rFonts w:ascii="HebarU" w:eastAsia="Times New Roman" w:hAnsi="HebarU" w:cs="Times New Roman"/>
          <w:b/>
          <w:sz w:val="20"/>
          <w:szCs w:val="20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hyperlink r:id="rId22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.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Стр. 15-16;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 xml:space="preserve">3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Виж </w:t>
      </w:r>
      <w:hyperlink r:id="rId23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21-25;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 xml:space="preserve">4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hyperlink r:id="rId24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28-31; 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 xml:space="preserve">5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 xml:space="preserve"> </w:t>
      </w:r>
      <w:hyperlink r:id="rId25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.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Стр. 38-39;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6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hyperlink r:id="rId26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. 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Стр. 41; 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7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hyperlink r:id="rId27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43-45; 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8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Виж </w:t>
      </w:r>
      <w:hyperlink r:id="rId28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47;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9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Виж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hyperlink r:id="rId29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49-50;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bg-BG" w:eastAsia="bg-BG"/>
        </w:rPr>
        <w:t>10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Виж </w:t>
      </w:r>
      <w:hyperlink r:id="rId30" w:history="1">
        <w:r w:rsidRPr="00EF043A">
          <w:rPr>
            <w:rFonts w:ascii="Times New Roman" w:eastAsia="Times New Roman" w:hAnsi="Times New Roman" w:cs="Times New Roman"/>
            <w:sz w:val="20"/>
            <w:szCs w:val="20"/>
            <w:lang w:val="bg-BG" w:eastAsia="bg-BG"/>
          </w:rPr>
          <w:t>http://www.ckbppmn.government.bg/documents/44b9cbf3a7782cde236ba9b742854606.pdf</w:t>
        </w:r>
      </w:hyperlink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 Стр. 51. </w:t>
      </w:r>
    </w:p>
    <w:p w:rsidR="00EF043A" w:rsidRPr="00EF043A" w:rsidRDefault="00EF043A" w:rsidP="00EF043A">
      <w:pPr>
        <w:spacing w:after="0" w:line="240" w:lineRule="auto"/>
        <w:ind w:left="-144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EF043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Попълнете на компютър.  </w:t>
      </w:r>
      <w:r w:rsidRPr="00EF043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Ако е необходимо, добавете редове.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1.5.3.1. Превенция на противообществените прояви и престъпления, свързани с жп-транспорта в съответствие с Писмо № 71/25. 09. 2007 г. на ЦКБППМН до председателите и секретарите на МКБППМН.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bg-BG" w:eastAsia="bg-BG"/>
        </w:rPr>
        <w:footnoteReference w:customMarkFollows="1" w:id="1"/>
        <w:t>1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(Попълнете на компютър)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:  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9"/>
        <w:gridCol w:w="977"/>
      </w:tblGrid>
      <w:tr w:rsidR="00EF043A" w:rsidRPr="00EF043A" w:rsidTr="009B7B01">
        <w:tc>
          <w:tcPr>
            <w:tcW w:w="875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осъществени срещи с инспектори от Детска педагогическа стая</w:t>
            </w:r>
          </w:p>
        </w:tc>
        <w:tc>
          <w:tcPr>
            <w:tcW w:w="992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  <w:lang w:val="bg-BG" w:eastAsia="bg-BG"/>
              </w:rPr>
              <w:t>0</w:t>
            </w:r>
          </w:p>
        </w:tc>
      </w:tr>
      <w:tr w:rsidR="00EF043A" w:rsidRPr="00EF043A" w:rsidTr="009B7B01">
        <w:tc>
          <w:tcPr>
            <w:tcW w:w="875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разпространени материали</w:t>
            </w:r>
          </w:p>
        </w:tc>
        <w:tc>
          <w:tcPr>
            <w:tcW w:w="992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  <w:lang w:val="bg-BG" w:eastAsia="bg-BG"/>
              </w:rPr>
              <w:t>0</w:t>
            </w:r>
          </w:p>
        </w:tc>
      </w:tr>
      <w:tr w:rsidR="00EF043A" w:rsidRPr="00EF043A" w:rsidTr="009B7B01">
        <w:tc>
          <w:tcPr>
            <w:tcW w:w="875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на информационните кампании в училищата</w:t>
            </w:r>
          </w:p>
        </w:tc>
        <w:tc>
          <w:tcPr>
            <w:tcW w:w="992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  <w:lang w:val="bg-BG" w:eastAsia="bg-BG"/>
              </w:rPr>
              <w:t>0</w:t>
            </w:r>
          </w:p>
        </w:tc>
      </w:tr>
      <w:tr w:rsidR="00EF043A" w:rsidRPr="00EF043A" w:rsidTr="009B7B01">
        <w:tc>
          <w:tcPr>
            <w:tcW w:w="875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публикации в медиите</w:t>
            </w:r>
          </w:p>
        </w:tc>
        <w:tc>
          <w:tcPr>
            <w:tcW w:w="992" w:type="dxa"/>
            <w:shd w:val="clear" w:color="auto" w:fill="auto"/>
          </w:tcPr>
          <w:p w:rsidR="00EF043A" w:rsidRPr="00EF043A" w:rsidRDefault="008D752C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  <w:lang w:val="bg-BG" w:eastAsia="bg-BG"/>
              </w:rPr>
              <w:t>0</w:t>
            </w:r>
          </w:p>
        </w:tc>
      </w:tr>
      <w:tr w:rsidR="00EF043A" w:rsidRPr="00EF043A" w:rsidTr="009B7B01">
        <w:tc>
          <w:tcPr>
            <w:tcW w:w="8755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съвместни мероприятия с НПО</w:t>
            </w:r>
          </w:p>
        </w:tc>
        <w:tc>
          <w:tcPr>
            <w:tcW w:w="992" w:type="dxa"/>
            <w:shd w:val="clear" w:color="auto" w:fill="auto"/>
          </w:tcPr>
          <w:p w:rsidR="00EF043A" w:rsidRPr="009B7B01" w:rsidRDefault="008D752C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  <w:lang w:val="bg-BG" w:eastAsia="bg-BG"/>
              </w:rPr>
              <w:t>0</w:t>
            </w:r>
          </w:p>
        </w:tc>
      </w:tr>
    </w:tbl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1.6.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Консултации по заявки на родители реализирани от МКБППМН.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1.6.1. Брой деца преминали консултации.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Таблица 8. Индивидуални консултации.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  <w:gridCol w:w="3118"/>
      </w:tblGrid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693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Малолетни</w:t>
            </w:r>
          </w:p>
        </w:tc>
        <w:tc>
          <w:tcPr>
            <w:tcW w:w="311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Непълнолетни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асоциално поведение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насилие между деца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употреба на наркотици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употреба на алкохол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употреба на тютюневи изделия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радикализъм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</w:tbl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9. Семейни консултации.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  <w:gridCol w:w="3109"/>
      </w:tblGrid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693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Малолетни</w:t>
            </w:r>
          </w:p>
        </w:tc>
        <w:tc>
          <w:tcPr>
            <w:tcW w:w="310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Непълнолетни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асоциално поведение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09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насилие между деца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09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употреба на наркотици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09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употреба на алкохол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09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употреба на тютюневи изделия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09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 за радикализъм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09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</w:tbl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1.6.2.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Брой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консултирани деца с противообществени прояви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от МКБППМН.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10. Индивидуални консултации.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  <w:gridCol w:w="3118"/>
      </w:tblGrid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Общ 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</w:t>
            </w:r>
          </w:p>
        </w:tc>
        <w:tc>
          <w:tcPr>
            <w:tcW w:w="2693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Малолетни</w:t>
            </w:r>
          </w:p>
        </w:tc>
        <w:tc>
          <w:tcPr>
            <w:tcW w:w="311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Непълнолетни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</w:tbl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EF043A">
        <w:rPr>
          <w:rFonts w:ascii="Times New Roman" w:eastAsia="Times New Roman" w:hAnsi="Times New Roman" w:cs="Times New Roman"/>
          <w:i/>
          <w:lang w:val="bg-BG" w:eastAsia="bg-BG"/>
        </w:rPr>
        <w:t>Забележка:</w:t>
      </w:r>
      <w:r w:rsidRPr="00EF043A">
        <w:rPr>
          <w:rFonts w:ascii="Times New Roman" w:eastAsia="Times New Roman" w:hAnsi="Times New Roman" w:cs="Times New Roman"/>
          <w:lang w:val="bg-BG" w:eastAsia="bg-BG"/>
        </w:rPr>
        <w:t xml:space="preserve"> Попълнете на компютър.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11. Семейни консултации.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  <w:gridCol w:w="3109"/>
      </w:tblGrid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Общ 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</w:t>
            </w:r>
          </w:p>
        </w:tc>
        <w:tc>
          <w:tcPr>
            <w:tcW w:w="2693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Малолетни</w:t>
            </w:r>
          </w:p>
        </w:tc>
        <w:tc>
          <w:tcPr>
            <w:tcW w:w="310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Непълнолетни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09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</w:tbl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EF043A">
        <w:rPr>
          <w:rFonts w:ascii="Times New Roman" w:eastAsia="Times New Roman" w:hAnsi="Times New Roman" w:cs="Times New Roman"/>
          <w:i/>
          <w:lang w:val="bg-BG" w:eastAsia="bg-BG"/>
        </w:rPr>
        <w:t>Забележка:</w:t>
      </w:r>
      <w:r w:rsidRPr="00EF043A">
        <w:rPr>
          <w:rFonts w:ascii="Times New Roman" w:eastAsia="Times New Roman" w:hAnsi="Times New Roman" w:cs="Times New Roman"/>
          <w:lang w:val="bg-BG" w:eastAsia="bg-BG"/>
        </w:rPr>
        <w:t xml:space="preserve"> Попълнете на компютър.     </w:t>
      </w:r>
    </w:p>
    <w:p w:rsidR="004C367E" w:rsidRDefault="004C367E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bg-BG"/>
        </w:rPr>
      </w:pP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12. Индивидуални консултации – радикализъм.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  <w:gridCol w:w="3118"/>
      </w:tblGrid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Общ 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</w:t>
            </w:r>
          </w:p>
        </w:tc>
        <w:tc>
          <w:tcPr>
            <w:tcW w:w="2693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Малолетни</w:t>
            </w:r>
          </w:p>
        </w:tc>
        <w:tc>
          <w:tcPr>
            <w:tcW w:w="311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Непълнолетни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A11FCF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</w:tbl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EF043A">
        <w:rPr>
          <w:rFonts w:ascii="Times New Roman" w:eastAsia="Times New Roman" w:hAnsi="Times New Roman" w:cs="Times New Roman"/>
          <w:i/>
          <w:lang w:val="bg-BG" w:eastAsia="bg-BG"/>
        </w:rPr>
        <w:t>Забележка:</w:t>
      </w:r>
      <w:r w:rsidRPr="00EF043A">
        <w:rPr>
          <w:rFonts w:ascii="Times New Roman" w:eastAsia="Times New Roman" w:hAnsi="Times New Roman" w:cs="Times New Roman"/>
          <w:lang w:val="bg-BG" w:eastAsia="bg-BG"/>
        </w:rPr>
        <w:t xml:space="preserve"> Попълнете на компютър.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13. Семейни консултации – радикализъм.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  <w:gridCol w:w="3109"/>
      </w:tblGrid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Общ брой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консултирани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деца</w:t>
            </w:r>
          </w:p>
        </w:tc>
        <w:tc>
          <w:tcPr>
            <w:tcW w:w="2693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Малолетни</w:t>
            </w:r>
          </w:p>
        </w:tc>
        <w:tc>
          <w:tcPr>
            <w:tcW w:w="310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Непълнолетни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A11FCF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09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</w:tbl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EF043A">
        <w:rPr>
          <w:rFonts w:ascii="Times New Roman" w:eastAsia="Times New Roman" w:hAnsi="Times New Roman" w:cs="Times New Roman"/>
          <w:i/>
          <w:lang w:val="bg-BG" w:eastAsia="bg-BG"/>
        </w:rPr>
        <w:t>Забележка:</w:t>
      </w:r>
      <w:r w:rsidRPr="00EF043A">
        <w:rPr>
          <w:rFonts w:ascii="Times New Roman" w:eastAsia="Times New Roman" w:hAnsi="Times New Roman" w:cs="Times New Roman"/>
          <w:lang w:val="bg-BG" w:eastAsia="bg-BG"/>
        </w:rPr>
        <w:t xml:space="preserve"> Попълнете на компютър.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1.6.3.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Установени криминални деяния от футболни агитки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(ултраси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) и брой на техните извършители.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14.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  <w:gridCol w:w="3118"/>
      </w:tblGrid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Общ брой деца</w:t>
            </w:r>
          </w:p>
        </w:tc>
        <w:tc>
          <w:tcPr>
            <w:tcW w:w="2693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Малолетни</w:t>
            </w:r>
          </w:p>
        </w:tc>
        <w:tc>
          <w:tcPr>
            <w:tcW w:w="311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Непълнолетни</w:t>
            </w:r>
          </w:p>
        </w:tc>
      </w:tr>
      <w:tr w:rsidR="00EF043A" w:rsidRPr="00EF043A" w:rsidTr="009B7B01">
        <w:tc>
          <w:tcPr>
            <w:tcW w:w="3936" w:type="dxa"/>
            <w:shd w:val="clear" w:color="auto" w:fill="auto"/>
          </w:tcPr>
          <w:p w:rsidR="00EF043A" w:rsidRPr="002F620D" w:rsidRDefault="002F620D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</w:tbl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EF043A">
        <w:rPr>
          <w:rFonts w:ascii="Times New Roman" w:eastAsia="Times New Roman" w:hAnsi="Times New Roman" w:cs="Times New Roman"/>
          <w:i/>
          <w:lang w:val="bg-BG" w:eastAsia="bg-BG"/>
        </w:rPr>
        <w:t>Забележка:</w:t>
      </w:r>
      <w:r w:rsidRPr="00EF043A">
        <w:rPr>
          <w:rFonts w:ascii="Times New Roman" w:eastAsia="Times New Roman" w:hAnsi="Times New Roman" w:cs="Times New Roman"/>
          <w:lang w:val="bg-BG" w:eastAsia="bg-BG"/>
        </w:rPr>
        <w:t xml:space="preserve"> Попълнете на компютър. </w:t>
      </w:r>
    </w:p>
    <w:p w:rsidR="00EF043A" w:rsidRPr="004C367E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4C367E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4C367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1.7</w:t>
      </w:r>
      <w:r w:rsidRPr="004C367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Pr="004C367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Издаване и разпространение на информационни материали</w:t>
      </w:r>
      <w:r w:rsidRPr="004C367E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по представените</w:t>
      </w:r>
      <w:r w:rsidRPr="004C367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в отчета превантивни програми.</w:t>
      </w:r>
    </w:p>
    <w:p w:rsidR="00EF043A" w:rsidRPr="004C367E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C367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Таблица 15.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8"/>
        <w:gridCol w:w="1751"/>
        <w:gridCol w:w="3118"/>
      </w:tblGrid>
      <w:tr w:rsidR="004C367E" w:rsidRPr="004C367E" w:rsidTr="009B7B01">
        <w:tc>
          <w:tcPr>
            <w:tcW w:w="4878" w:type="dxa"/>
            <w:shd w:val="clear" w:color="auto" w:fill="auto"/>
          </w:tcPr>
          <w:p w:rsidR="00EF043A" w:rsidRPr="004C367E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Видове (плакати, брошури, флаери, др.)</w:t>
            </w:r>
          </w:p>
        </w:tc>
        <w:tc>
          <w:tcPr>
            <w:tcW w:w="1751" w:type="dxa"/>
            <w:shd w:val="clear" w:color="auto" w:fill="auto"/>
          </w:tcPr>
          <w:p w:rsidR="00EF043A" w:rsidRPr="004C367E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Тираж</w:t>
            </w:r>
          </w:p>
        </w:tc>
        <w:tc>
          <w:tcPr>
            <w:tcW w:w="3118" w:type="dxa"/>
            <w:shd w:val="clear" w:color="auto" w:fill="auto"/>
          </w:tcPr>
          <w:p w:rsidR="00EF043A" w:rsidRPr="004C367E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Теми</w:t>
            </w:r>
          </w:p>
        </w:tc>
      </w:tr>
      <w:tr w:rsidR="004C367E" w:rsidRPr="004C367E" w:rsidTr="009B7B01">
        <w:tc>
          <w:tcPr>
            <w:tcW w:w="4878" w:type="dxa"/>
            <w:shd w:val="clear" w:color="auto" w:fill="auto"/>
          </w:tcPr>
          <w:p w:rsidR="00EF043A" w:rsidRPr="004C367E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Плакати </w:t>
            </w:r>
          </w:p>
        </w:tc>
        <w:tc>
          <w:tcPr>
            <w:tcW w:w="1751" w:type="dxa"/>
            <w:shd w:val="clear" w:color="auto" w:fill="auto"/>
          </w:tcPr>
          <w:p w:rsidR="00EF043A" w:rsidRPr="004C367E" w:rsidRDefault="003B3757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20</w:t>
            </w:r>
          </w:p>
        </w:tc>
        <w:tc>
          <w:tcPr>
            <w:tcW w:w="3118" w:type="dxa"/>
            <w:shd w:val="clear" w:color="auto" w:fill="auto"/>
          </w:tcPr>
          <w:p w:rsidR="00EF043A" w:rsidRPr="004C367E" w:rsidRDefault="003B3757" w:rsidP="003B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„Превенция на наркотиците“;</w:t>
            </w:r>
          </w:p>
          <w:p w:rsidR="003B3757" w:rsidRPr="004C367E" w:rsidRDefault="003B3757" w:rsidP="003B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„Бъди дете</w:t>
            </w:r>
            <w:r w:rsidR="004F634F"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! Не бързай да пораснеш</w:t>
            </w: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“</w:t>
            </w:r>
          </w:p>
        </w:tc>
      </w:tr>
      <w:tr w:rsidR="004C367E" w:rsidRPr="004C367E" w:rsidTr="009B7B01">
        <w:tc>
          <w:tcPr>
            <w:tcW w:w="4878" w:type="dxa"/>
            <w:shd w:val="clear" w:color="auto" w:fill="auto"/>
          </w:tcPr>
          <w:p w:rsidR="003B3757" w:rsidRPr="004C367E" w:rsidRDefault="003B3757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Брошури </w:t>
            </w:r>
          </w:p>
        </w:tc>
        <w:tc>
          <w:tcPr>
            <w:tcW w:w="1751" w:type="dxa"/>
            <w:shd w:val="clear" w:color="auto" w:fill="auto"/>
          </w:tcPr>
          <w:p w:rsidR="003B3757" w:rsidRPr="004C367E" w:rsidRDefault="003B3757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200</w:t>
            </w:r>
          </w:p>
        </w:tc>
        <w:tc>
          <w:tcPr>
            <w:tcW w:w="3118" w:type="dxa"/>
            <w:shd w:val="clear" w:color="auto" w:fill="auto"/>
          </w:tcPr>
          <w:p w:rsidR="003B3757" w:rsidRPr="004C367E" w:rsidRDefault="003B3757" w:rsidP="003B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„Превенция на наркотиците“;</w:t>
            </w:r>
          </w:p>
          <w:p w:rsidR="003B3757" w:rsidRPr="004C367E" w:rsidRDefault="003B3757" w:rsidP="003B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„Бъди дете“.</w:t>
            </w:r>
          </w:p>
          <w:p w:rsidR="003B3757" w:rsidRPr="004C367E" w:rsidRDefault="003B3757" w:rsidP="003B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</w:tr>
      <w:tr w:rsidR="004C367E" w:rsidRPr="004C367E" w:rsidTr="009B7B01">
        <w:tc>
          <w:tcPr>
            <w:tcW w:w="4878" w:type="dxa"/>
            <w:shd w:val="clear" w:color="auto" w:fill="auto"/>
          </w:tcPr>
          <w:p w:rsidR="004A001F" w:rsidRPr="004C367E" w:rsidRDefault="003B3757" w:rsidP="004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Календари </w:t>
            </w:r>
            <w:r w:rsidR="004A001F"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–</w:t>
            </w: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 настолни</w:t>
            </w:r>
            <w:r w:rsidR="004A001F"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 ;</w:t>
            </w:r>
          </w:p>
          <w:p w:rsidR="003B3757" w:rsidRPr="004C367E" w:rsidRDefault="004A001F" w:rsidP="004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тетрадки</w:t>
            </w:r>
          </w:p>
        </w:tc>
        <w:tc>
          <w:tcPr>
            <w:tcW w:w="1751" w:type="dxa"/>
            <w:shd w:val="clear" w:color="auto" w:fill="auto"/>
          </w:tcPr>
          <w:p w:rsidR="003B3757" w:rsidRPr="004C367E" w:rsidRDefault="004A001F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100</w:t>
            </w:r>
          </w:p>
          <w:p w:rsidR="004A001F" w:rsidRPr="004C367E" w:rsidRDefault="004A001F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300</w:t>
            </w:r>
          </w:p>
        </w:tc>
        <w:tc>
          <w:tcPr>
            <w:tcW w:w="3118" w:type="dxa"/>
            <w:shd w:val="clear" w:color="auto" w:fill="auto"/>
          </w:tcPr>
          <w:p w:rsidR="003B3757" w:rsidRPr="004C367E" w:rsidRDefault="004A001F" w:rsidP="004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C367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Запознаване и актуализиране на дейността на МКБППМН</w:t>
            </w:r>
          </w:p>
        </w:tc>
      </w:tr>
    </w:tbl>
    <w:p w:rsidR="00201D82" w:rsidRDefault="00201D82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Моля, в случай на издадени собствени информационно-методически материали на МКБППМН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 w:rsidRPr="00EF043A"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  <w:t>в ЦКБППМН да бъде изпратен по един екземпляр, с оглед създаването на Информационен архив.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Брой деца с противообществени прояви, насочени от МКБППМН към Дирекция „Социално подпомагане” (ДСП) – Отдел „Закрила на детето” (ОЗД) за предоставяне на мерки за закрила и социални услуги.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16.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2520"/>
        <w:gridCol w:w="2439"/>
      </w:tblGrid>
      <w:tr w:rsidR="00EF043A" w:rsidRPr="00EF043A" w:rsidTr="009B7B01">
        <w:tc>
          <w:tcPr>
            <w:tcW w:w="478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Общ брой деца насочени от МКБППМН</w:t>
            </w:r>
          </w:p>
        </w:tc>
        <w:tc>
          <w:tcPr>
            <w:tcW w:w="252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Малолетни</w:t>
            </w:r>
          </w:p>
        </w:tc>
        <w:tc>
          <w:tcPr>
            <w:tcW w:w="243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Непълнолетни</w:t>
            </w:r>
          </w:p>
        </w:tc>
      </w:tr>
      <w:tr w:rsidR="00EF043A" w:rsidRPr="00EF043A" w:rsidTr="009B7B01">
        <w:tc>
          <w:tcPr>
            <w:tcW w:w="4788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2439" w:type="dxa"/>
            <w:shd w:val="clear" w:color="auto" w:fill="auto"/>
          </w:tcPr>
          <w:p w:rsidR="00EF043A" w:rsidRPr="009B7B01" w:rsidRDefault="009B7B01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0</w:t>
            </w:r>
          </w:p>
        </w:tc>
      </w:tr>
    </w:tbl>
    <w:p w:rsidR="009B7B01" w:rsidRPr="00044461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Взаимодействие на МКБППМН с ВУИ, СПИ, поправителни домове.  Дейност с напусналите тези заведения и условно осъдени непълнолетни. </w:t>
      </w:r>
    </w:p>
    <w:p w:rsidR="009B7B01" w:rsidRPr="00044461" w:rsidRDefault="009B7B01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B7B0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територията на община Момчилград няма напуснали и условно осъдени непълнолетни.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3.1. Колко контакти с деца, настанени в корекционно-възпитателни заведения, са осъществени.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17.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3150"/>
        <w:gridCol w:w="3249"/>
      </w:tblGrid>
      <w:tr w:rsidR="00EF043A" w:rsidRPr="00EF043A" w:rsidTr="009B7B01">
        <w:tc>
          <w:tcPr>
            <w:tcW w:w="334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Общ брой деца</w:t>
            </w:r>
          </w:p>
        </w:tc>
        <w:tc>
          <w:tcPr>
            <w:tcW w:w="315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Малолетни</w:t>
            </w:r>
          </w:p>
        </w:tc>
        <w:tc>
          <w:tcPr>
            <w:tcW w:w="324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Непълнолетни</w:t>
            </w:r>
          </w:p>
        </w:tc>
      </w:tr>
      <w:tr w:rsidR="00EF043A" w:rsidRPr="00EF043A" w:rsidTr="009B7B01">
        <w:tc>
          <w:tcPr>
            <w:tcW w:w="3348" w:type="dxa"/>
            <w:shd w:val="clear" w:color="auto" w:fill="auto"/>
          </w:tcPr>
          <w:p w:rsidR="00EF043A" w:rsidRPr="00EF043A" w:rsidRDefault="002F620D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3150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3249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</w:tr>
    </w:tbl>
    <w:p w:rsidR="00201D82" w:rsidRDefault="00201D82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201D82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3.2. Каква работа е извършена с родители на малолетни и непълнолетни, чиито деца са настанени във ВУИ, СПИ и ПД, и на които предстои прекратяване на престоя в тези заведения.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4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  <w:r w:rsidRPr="00EF043A">
        <w:rPr>
          <w:rFonts w:ascii="Times New Roman" w:eastAsia="Times New Roman" w:hAnsi="Times New Roman" w:cs="Times New Roman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Предприети дейности за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социална подкрепа на малолетни и непълнолетни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пребивавали в СПИ, ВУИ, ПД, </w:t>
      </w:r>
      <w:r w:rsidRPr="000444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bg-BG" w:eastAsia="bg-BG"/>
        </w:rPr>
        <w:t>Центрове за работа с деца на улицата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условно осъдени.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18.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0"/>
        <w:gridCol w:w="3064"/>
        <w:gridCol w:w="3202"/>
      </w:tblGrid>
      <w:tr w:rsidR="00EF043A" w:rsidRPr="00EF043A" w:rsidTr="009B7B01">
        <w:tc>
          <w:tcPr>
            <w:tcW w:w="336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311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дейности</w:t>
            </w:r>
          </w:p>
        </w:tc>
        <w:tc>
          <w:tcPr>
            <w:tcW w:w="326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Видове дейности</w:t>
            </w:r>
          </w:p>
        </w:tc>
      </w:tr>
      <w:tr w:rsidR="00EF043A" w:rsidRPr="00EF043A" w:rsidTr="009B7B01">
        <w:tc>
          <w:tcPr>
            <w:tcW w:w="336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СПИ</w:t>
            </w:r>
          </w:p>
        </w:tc>
        <w:tc>
          <w:tcPr>
            <w:tcW w:w="3118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36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ВУИ</w:t>
            </w:r>
          </w:p>
        </w:tc>
        <w:tc>
          <w:tcPr>
            <w:tcW w:w="3118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36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ПД</w:t>
            </w:r>
          </w:p>
        </w:tc>
        <w:tc>
          <w:tcPr>
            <w:tcW w:w="3118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36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AU" w:eastAsia="bg-BG"/>
              </w:rPr>
              <w:t>Центрове за работа с деца на улицата</w:t>
            </w:r>
          </w:p>
        </w:tc>
        <w:tc>
          <w:tcPr>
            <w:tcW w:w="3118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  <w:tr w:rsidR="00EF043A" w:rsidRPr="00EF043A" w:rsidTr="009B7B01">
        <w:tc>
          <w:tcPr>
            <w:tcW w:w="3369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Условно осъдени</w:t>
            </w:r>
          </w:p>
        </w:tc>
        <w:tc>
          <w:tcPr>
            <w:tcW w:w="3118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</w:tr>
    </w:tbl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4.1.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Създаден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поименен регистър на всички неучащи и неработещи непълнолетни в общината (района), освободени от СПИ, ВУИ, ПД, както и на условно осъдени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в съответствие с Указанието на ЦКБППМН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(Писмо № 73 от 25.09.2009 г.).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Дейности, предприети за повишаване на тяхната квалификация, професионално обучение, професионално ориентиране и подпомагане при намирането на работа. Постигнати резултати.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19.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22"/>
        <w:gridCol w:w="1800"/>
        <w:gridCol w:w="1890"/>
        <w:gridCol w:w="2070"/>
        <w:gridCol w:w="1620"/>
      </w:tblGrid>
      <w:tr w:rsidR="00EF043A" w:rsidRPr="00EF043A" w:rsidTr="009B7B01">
        <w:tc>
          <w:tcPr>
            <w:tcW w:w="152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Категории неучещи и неработещи</w:t>
            </w:r>
          </w:p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непълно-летни</w:t>
            </w:r>
          </w:p>
        </w:tc>
        <w:tc>
          <w:tcPr>
            <w:tcW w:w="922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Общ брой</w:t>
            </w:r>
          </w:p>
        </w:tc>
        <w:tc>
          <w:tcPr>
            <w:tcW w:w="180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продължили образованието си</w:t>
            </w:r>
          </w:p>
        </w:tc>
        <w:tc>
          <w:tcPr>
            <w:tcW w:w="189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на обхванати в обучения и програми за квалификация</w:t>
            </w:r>
          </w:p>
        </w:tc>
        <w:tc>
          <w:tcPr>
            <w:tcW w:w="207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на професионално ориентирани и консултирани</w:t>
            </w:r>
          </w:p>
        </w:tc>
        <w:tc>
          <w:tcPr>
            <w:tcW w:w="162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Брой на започналите работа</w:t>
            </w:r>
          </w:p>
        </w:tc>
      </w:tr>
      <w:tr w:rsidR="00EF043A" w:rsidRPr="00EF043A" w:rsidTr="009B7B01">
        <w:tc>
          <w:tcPr>
            <w:tcW w:w="152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Неучещи и неработещи, напуснали СПИ</w:t>
            </w:r>
          </w:p>
        </w:tc>
        <w:tc>
          <w:tcPr>
            <w:tcW w:w="922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9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2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EF043A" w:rsidRPr="00EF043A" w:rsidTr="009B7B01">
        <w:tc>
          <w:tcPr>
            <w:tcW w:w="152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Неучещи и неработещи, напуснали ВУИ</w:t>
            </w:r>
          </w:p>
        </w:tc>
        <w:tc>
          <w:tcPr>
            <w:tcW w:w="922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9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2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EF043A" w:rsidRPr="00EF043A" w:rsidTr="009B7B01">
        <w:tc>
          <w:tcPr>
            <w:tcW w:w="152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Неучещи и неработещи, освободени от ПД</w:t>
            </w:r>
          </w:p>
        </w:tc>
        <w:tc>
          <w:tcPr>
            <w:tcW w:w="922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9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2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EF043A" w:rsidRPr="00EF043A" w:rsidTr="009B7B01">
        <w:tc>
          <w:tcPr>
            <w:tcW w:w="152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Условно осъдени</w:t>
            </w:r>
          </w:p>
        </w:tc>
        <w:tc>
          <w:tcPr>
            <w:tcW w:w="922" w:type="dxa"/>
            <w:shd w:val="clear" w:color="auto" w:fill="auto"/>
          </w:tcPr>
          <w:p w:rsidR="00EF043A" w:rsidRPr="00EF043A" w:rsidRDefault="00201D82" w:rsidP="00201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9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2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EF043A" w:rsidRPr="00EF043A" w:rsidTr="009B7B01">
        <w:tc>
          <w:tcPr>
            <w:tcW w:w="1526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Осъдени на пробация</w:t>
            </w:r>
          </w:p>
        </w:tc>
        <w:tc>
          <w:tcPr>
            <w:tcW w:w="922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9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2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</w:tbl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201D82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4.2. Как МКБППМН във Вашата община се информира за условно осъдените и осъдените на пробация непълнолетни.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EF043A" w:rsidRPr="00EF043A" w:rsidRDefault="00201D82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bg-BG"/>
        </w:rPr>
      </w:pPr>
      <w:r w:rsidRPr="00201D8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Секретаря</w:t>
      </w:r>
      <w:r w:rsidR="00A11FC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</w:t>
      </w:r>
      <w:r w:rsidRPr="00201D8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МК е член на пробационната комисия и получава информация от пробационният инспектор по време на заседанията на комисията. Също така и чрез уведомителни писма, по служебен път.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20. Информиране на МКБППМН за условно осъдените и осъдените на пробация непълнолетни.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5"/>
        <w:gridCol w:w="5071"/>
      </w:tblGrid>
      <w:tr w:rsidR="00EF043A" w:rsidRPr="00EF043A" w:rsidTr="009B7B01">
        <w:tc>
          <w:tcPr>
            <w:tcW w:w="460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</w:tc>
        <w:tc>
          <w:tcPr>
            <w:tcW w:w="522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Брой случаи</w:t>
            </w:r>
          </w:p>
        </w:tc>
      </w:tr>
      <w:tr w:rsidR="00EF043A" w:rsidRPr="00EF043A" w:rsidTr="009B7B01">
        <w:tc>
          <w:tcPr>
            <w:tcW w:w="460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Информация от съда</w:t>
            </w:r>
          </w:p>
        </w:tc>
        <w:tc>
          <w:tcPr>
            <w:tcW w:w="5220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</w:tr>
      <w:tr w:rsidR="00EF043A" w:rsidRPr="00EF043A" w:rsidTr="009B7B01">
        <w:tc>
          <w:tcPr>
            <w:tcW w:w="460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Справки на секретаря на МК  в съда</w:t>
            </w:r>
          </w:p>
        </w:tc>
        <w:tc>
          <w:tcPr>
            <w:tcW w:w="5220" w:type="dxa"/>
            <w:shd w:val="clear" w:color="auto" w:fill="auto"/>
          </w:tcPr>
          <w:p w:rsidR="00EF043A" w:rsidRPr="00EF043A" w:rsidRDefault="00201D82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0</w:t>
            </w:r>
          </w:p>
        </w:tc>
      </w:tr>
    </w:tbl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b/>
          <w:caps/>
          <w:sz w:val="24"/>
          <w:szCs w:val="24"/>
          <w:lang w:val="bg-BG" w:eastAsia="bg-BG"/>
        </w:rPr>
      </w:pPr>
    </w:p>
    <w:p w:rsidR="00EF043A" w:rsidRPr="00201D82" w:rsidRDefault="00EF043A" w:rsidP="00EF043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b/>
          <w:caps/>
          <w:color w:val="FF0000"/>
          <w:sz w:val="24"/>
          <w:szCs w:val="24"/>
          <w:lang w:val="bg-BG" w:eastAsia="bg-BG"/>
        </w:rPr>
      </w:pPr>
      <w:r w:rsidRPr="00201D82">
        <w:rPr>
          <w:rFonts w:ascii="Times New Roman Bold" w:eastAsia="Times New Roman" w:hAnsi="Times New Roman Bold" w:cs="Times New Roman"/>
          <w:b/>
          <w:caps/>
          <w:color w:val="FF0000"/>
          <w:sz w:val="24"/>
          <w:szCs w:val="24"/>
          <w:lang w:val="bg-BG" w:eastAsia="bg-BG"/>
        </w:rPr>
        <w:t>ІІІ. Възпитателни дела</w:t>
      </w:r>
    </w:p>
    <w:p w:rsidR="00E26187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1. Брой на проведените възпитателни дела от Вашата МКБППМН.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>Попълнете на компютър.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Ако е необходимо, добавете редове):</w:t>
      </w:r>
      <w:r w:rsidR="00A95E5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B50AE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</w:t>
      </w:r>
      <w:r w:rsidR="00E2618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рез отчетната 2024 г. са образувани и разгледани 12 възпитателни дела</w:t>
      </w:r>
    </w:p>
    <w:p w:rsidR="00EF043A" w:rsidRDefault="00E26187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</w:t>
      </w:r>
      <w:r w:rsidR="00EF043A"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</w:t>
      </w:r>
      <w:r w:rsidR="00EF043A"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EF043A"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Проблеми при образуването и разглеждането на възпитателните дела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– </w:t>
      </w:r>
      <w:r w:rsidRPr="00E2618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наблюдава се неявяване на възпитателното дело, което се наблюдава при лица от ромски произход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EF043A"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. </w:t>
      </w:r>
    </w:p>
    <w:p w:rsidR="00EF043A" w:rsidRPr="006304FE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Брой изготвени „оценка на риска” по Методика за оценка на риска от повторно извършване на противообществена проява от малолетни и непълнолетни лица в дейността на системата от МКБППМН </w:t>
      </w:r>
      <w:r w:rsidR="006304F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–</w:t>
      </w:r>
      <w:r w:rsidR="00201D8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6304FE" w:rsidRPr="006304F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изготвени са 6 броя „оценка на риска“</w:t>
      </w:r>
    </w:p>
    <w:p w:rsidR="00EF043A" w:rsidRPr="00EF043A" w:rsidRDefault="00EF043A" w:rsidP="008E794D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b/>
          <w:caps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4. Брой на възпитателните дела, на които е присъствал адвокат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 е необходимо, добавете редове):</w:t>
      </w:r>
      <w:r w:rsidR="008E794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всички възпитателни дела на МКБППМН е присъствал адвокат. Образувани</w:t>
      </w:r>
      <w:r w:rsidR="00B50AE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те</w:t>
      </w:r>
      <w:r w:rsidR="008E794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разгледаните възпитателни дела през отчетната година са 12 броя и на всичките е приъствал адвокат. </w:t>
      </w:r>
    </w:p>
    <w:p w:rsidR="009E6526" w:rsidRPr="003B4043" w:rsidRDefault="00EF043A" w:rsidP="009E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F043A">
        <w:rPr>
          <w:rFonts w:ascii="Times New Roman Bold" w:eastAsia="Times New Roman" w:hAnsi="Times New Roman Bold" w:cs="Times New Roman"/>
          <w:b/>
          <w:caps/>
          <w:sz w:val="24"/>
          <w:szCs w:val="24"/>
          <w:lang w:val="bg-BG" w:eastAsia="bg-BG"/>
        </w:rPr>
        <w:t>ІV.  Консултативни кабинети и центрове за социална превенция</w:t>
      </w:r>
      <w:r w:rsidR="009E6526" w:rsidRPr="009E652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9E652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</w:t>
      </w:r>
      <w:r w:rsidR="009E6526" w:rsidRPr="003B404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Към МКБППМН в община Момчилград няма изградени такива. Членовете на Местната комисия при нужда консултират  или оказват съдействие на деца и родители в областта на професионалната си дейно</w:t>
      </w:r>
      <w:r w:rsidR="004B27E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ст и компетенция. Ако се наложи</w:t>
      </w:r>
      <w:r w:rsidR="009E6526" w:rsidRPr="003B404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консултация с психолог, </w:t>
      </w:r>
      <w:r w:rsidR="00E0058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услугата се предоставя от</w:t>
      </w:r>
      <w:r w:rsidR="009E6526" w:rsidRPr="003B404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обществения възпитател г-жа Веска Димитрова, която е магистър по Психология. Местната комисия за БППМН работи в сътрудничество с Центъра за обществена подкрепа.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Наименование на помощния орган.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Центърът за превенция или Консултативен кабинет има ли статут и функционира ли в съответствие с изискванията на ЦКБППМН?. (Образецът за статут на Център за превенция /Консултативен кабинет/ е предоставен на Националното съвещание в гр. Хисаря през 2017 г.)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b/>
          <w:caps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bg-BG" w:eastAsia="bg-BG"/>
        </w:rPr>
      </w:pPr>
      <w:r w:rsidRPr="009E6526">
        <w:rPr>
          <w:rFonts w:ascii="Times New Roman Bold" w:eastAsia="Times New Roman" w:hAnsi="Times New Roman Bold" w:cs="Times New Roman"/>
          <w:b/>
          <w:caps/>
          <w:color w:val="FF0000"/>
          <w:sz w:val="24"/>
          <w:szCs w:val="24"/>
          <w:lang w:val="bg-BG" w:eastAsia="bg-BG"/>
        </w:rPr>
        <w:t>V. Обществени възпитатели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21.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2813"/>
        <w:gridCol w:w="2455"/>
        <w:gridCol w:w="1879"/>
      </w:tblGrid>
      <w:tr w:rsidR="00EF043A" w:rsidRPr="00044461" w:rsidTr="009B7B01">
        <w:tc>
          <w:tcPr>
            <w:tcW w:w="251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Година</w:t>
            </w:r>
          </w:p>
        </w:tc>
        <w:tc>
          <w:tcPr>
            <w:tcW w:w="290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Плануван брой обществени възпитатели, утвърдени от МФ по Закона за държавния бюджет</w:t>
            </w:r>
          </w:p>
        </w:tc>
        <w:tc>
          <w:tcPr>
            <w:tcW w:w="252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Реално усвоени бройки обществени</w:t>
            </w:r>
          </w:p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възпитатели за съответната година</w:t>
            </w:r>
          </w:p>
        </w:tc>
        <w:tc>
          <w:tcPr>
            <w:tcW w:w="1890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Изразходвани средства по Наредба №2 на ЦКБППМН</w:t>
            </w:r>
          </w:p>
        </w:tc>
      </w:tr>
      <w:tr w:rsidR="00EF043A" w:rsidRPr="00EF043A" w:rsidTr="009B7B01">
        <w:tc>
          <w:tcPr>
            <w:tcW w:w="251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2024</w:t>
            </w:r>
          </w:p>
        </w:tc>
        <w:tc>
          <w:tcPr>
            <w:tcW w:w="2900" w:type="dxa"/>
            <w:shd w:val="clear" w:color="auto" w:fill="auto"/>
          </w:tcPr>
          <w:p w:rsidR="00EF043A" w:rsidRPr="00EF043A" w:rsidRDefault="00E9398D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EF043A" w:rsidRPr="00EF043A" w:rsidRDefault="00E9398D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</w:t>
            </w:r>
          </w:p>
        </w:tc>
        <w:tc>
          <w:tcPr>
            <w:tcW w:w="1890" w:type="dxa"/>
            <w:shd w:val="clear" w:color="auto" w:fill="auto"/>
          </w:tcPr>
          <w:p w:rsidR="00EF043A" w:rsidRPr="00EF043A" w:rsidRDefault="00E9398D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20900</w:t>
            </w:r>
          </w:p>
        </w:tc>
      </w:tr>
      <w:tr w:rsidR="00EF043A" w:rsidRPr="00EF043A" w:rsidTr="009B7B01">
        <w:trPr>
          <w:gridAfter w:val="2"/>
          <w:wAfter w:w="4410" w:type="dxa"/>
        </w:trPr>
        <w:tc>
          <w:tcPr>
            <w:tcW w:w="251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2025</w:t>
            </w:r>
          </w:p>
        </w:tc>
        <w:tc>
          <w:tcPr>
            <w:tcW w:w="2900" w:type="dxa"/>
            <w:shd w:val="clear" w:color="auto" w:fill="auto"/>
          </w:tcPr>
          <w:p w:rsidR="00EF043A" w:rsidRPr="00EF043A" w:rsidRDefault="00E9398D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</w:t>
            </w:r>
          </w:p>
        </w:tc>
      </w:tr>
      <w:tr w:rsidR="00EF043A" w:rsidRPr="00EF043A" w:rsidTr="009B7B01">
        <w:trPr>
          <w:gridAfter w:val="2"/>
          <w:wAfter w:w="4410" w:type="dxa"/>
        </w:trPr>
        <w:tc>
          <w:tcPr>
            <w:tcW w:w="2518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Прогноза за 2026</w:t>
            </w:r>
          </w:p>
        </w:tc>
        <w:tc>
          <w:tcPr>
            <w:tcW w:w="2900" w:type="dxa"/>
            <w:shd w:val="clear" w:color="auto" w:fill="auto"/>
          </w:tcPr>
          <w:p w:rsidR="00EF043A" w:rsidRPr="00E9398D" w:rsidRDefault="00E9398D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6</w:t>
            </w:r>
          </w:p>
        </w:tc>
      </w:tr>
    </w:tbl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2F620D" w:rsidRPr="002F620D" w:rsidRDefault="002F620D" w:rsidP="002F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1. </w:t>
      </w:r>
      <w:r w:rsidR="00EF043A" w:rsidRPr="002F620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Дейност на обществените възпитатели по ЗБППМН, отчетност по Наредба №2 на Председателя на ЦКБППМН и Критерии за подбор и оценка на дейността на обществените възпитатели (методическо ръководство), предоставено в гр. Хисар, м. юни, 2017 г.</w:t>
      </w:r>
      <w:r w:rsidR="00EF043A" w:rsidRPr="002F620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EF043A" w:rsidRPr="002F620D" w:rsidRDefault="005574BF" w:rsidP="004B27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574B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Обществените възпитатели са с дългогодишен опит и знаят добре професионалните си задължения, познават нормативната уредба, както и особеностите на етнокултурата на различните общности в нашата община. Това са важни условия за бързото им и адекватно  справяне с възложените им задачи.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Про</w:t>
      </w:r>
      <w:r w:rsidR="004B27E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ведени квалификационни дейности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с обществените възпитатели.  От кого са организирани и по чия инициатива?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E26187" w:rsidRPr="00044461" w:rsidRDefault="00E26187" w:rsidP="00E26187">
      <w:pPr>
        <w:pStyle w:val="afa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Обществените възпитатели са участвали в 4 квалификационни дейности през 2024 година: </w:t>
      </w:r>
    </w:p>
    <w:p w:rsidR="002F620D" w:rsidRDefault="00E26187" w:rsidP="00E261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2618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- „А</w:t>
      </w:r>
      <w:r w:rsidRPr="00044461">
        <w:rPr>
          <w:rFonts w:ascii="Times New Roman" w:hAnsi="Times New Roman" w:cs="Times New Roman"/>
          <w:bCs/>
          <w:sz w:val="24"/>
          <w:szCs w:val="24"/>
          <w:lang w:val="bg-BG"/>
        </w:rPr>
        <w:t>даптация, мотивация и ефективност – същност и динамика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.</w:t>
      </w:r>
      <w:r w:rsidR="004B27EB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Р</w:t>
      </w:r>
      <w:r w:rsidRPr="00044461">
        <w:rPr>
          <w:rFonts w:ascii="Times New Roman" w:hAnsi="Times New Roman" w:cs="Times New Roman"/>
          <w:bCs/>
          <w:sz w:val="24"/>
          <w:szCs w:val="24"/>
          <w:lang w:val="bg-BG"/>
        </w:rPr>
        <w:t>аботата с деца – специфики и смисъл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. А</w:t>
      </w:r>
      <w:r w:rsidRPr="00044461">
        <w:rPr>
          <w:rFonts w:ascii="Times New Roman" w:hAnsi="Times New Roman" w:cs="Times New Roman"/>
          <w:bCs/>
          <w:sz w:val="24"/>
          <w:szCs w:val="24"/>
          <w:lang w:val="bg-BG"/>
        </w:rPr>
        <w:t>даптация, мотивация и ефективност в контекста на работа с деца и семейства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“ – организирано от МКБППМН с лектор</w:t>
      </w:r>
      <w:r w:rsidR="002F620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Павлина Костадинова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:rsidR="00A43DEE" w:rsidRDefault="00A43DEE" w:rsidP="00A43DEE">
      <w:pPr>
        <w:tabs>
          <w:tab w:val="left" w:pos="709"/>
          <w:tab w:val="center" w:pos="4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E26187" w:rsidRPr="00A43DE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„</w:t>
      </w:r>
      <w:r w:rsidRPr="00A43DEE">
        <w:rPr>
          <w:rFonts w:ascii="Times New Roman" w:hAnsi="Times New Roman" w:cs="Times New Roman"/>
          <w:sz w:val="24"/>
          <w:szCs w:val="24"/>
          <w:lang w:val="bg-BG"/>
        </w:rPr>
        <w:t>“Шест мислещи шапки” на д-р Едуард де Боно – техника за брейнсторминг, справяне с конкретни проблеми и вземане на решения.</w:t>
      </w:r>
      <w:r>
        <w:rPr>
          <w:rFonts w:ascii="Times New Roman" w:hAnsi="Times New Roman" w:cs="Times New Roman"/>
          <w:sz w:val="24"/>
          <w:szCs w:val="24"/>
          <w:lang w:val="bg-BG"/>
        </w:rPr>
        <w:t>“ – организирано от МКБППМН съвместно с Общински съвет по наркотични вещества, гр. Кърджали;</w:t>
      </w:r>
    </w:p>
    <w:p w:rsidR="00A43DEE" w:rsidRDefault="00A43DEE" w:rsidP="00A43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- Обучение за обществени възпитатели –</w:t>
      </w:r>
      <w:r w:rsidR="004B27E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права и задължения на обществения възпитател. Споделяне на практики в работата на обществения възпитател- обучението е проведено от секретаря на МКБППМН</w:t>
      </w:r>
      <w:r w:rsidR="004B27E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4B27E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гр. Момчилград;</w:t>
      </w:r>
    </w:p>
    <w:p w:rsidR="00A43DEE" w:rsidRPr="00A43DEE" w:rsidRDefault="00A43DEE" w:rsidP="00A43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- Участие в обучение, проведено от МКБППМН</w:t>
      </w:r>
      <w:r w:rsidR="004B27EB"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bg-BG"/>
        </w:rPr>
        <w:t>гр. Кърджали, съвместно с ОСНВ, гр. Кърджали.</w:t>
      </w:r>
    </w:p>
    <w:p w:rsidR="00A43DEE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3.   Брой обществени възпитатели, участвали  в тези дейности.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 е необходимо, добавете редове):</w:t>
      </w:r>
      <w:r w:rsidR="00A43DE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проведените обучения са участвали </w:t>
      </w:r>
      <w:r w:rsidR="00565B2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четирима от обществените възпитатели.</w:t>
      </w:r>
      <w:r w:rsidR="00A43DE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4. Оценяване на дейността на обществените възпитатели, съгласно изискванията на ЦКБППМН по </w:t>
      </w:r>
      <w:r w:rsidRPr="00EF043A">
        <w:rPr>
          <w:rFonts w:ascii="Times New Roman Bold" w:eastAsia="Times New Roman" w:hAnsi="Times New Roman Bold" w:cs="Times New Roman"/>
          <w:b/>
          <w:sz w:val="24"/>
          <w:szCs w:val="24"/>
          <w:lang w:val="bg-BG" w:eastAsia="bg-BG"/>
        </w:rPr>
        <w:t>Критерии за подбор и оценка на дейността на обществените възпитатели (методическо ръководство)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 предоставено в гр. Хисаря, м. юни, 2017 г</w:t>
      </w:r>
      <w:r w:rsidRPr="00EF043A">
        <w:rPr>
          <w:rFonts w:ascii="Times New Roman Bold" w:eastAsia="Times New Roman" w:hAnsi="Times New Roman Bold" w:cs="Times New Roman"/>
          <w:b/>
          <w:sz w:val="24"/>
          <w:szCs w:val="24"/>
          <w:lang w:val="bg-BG" w:eastAsia="bg-BG"/>
        </w:rPr>
        <w:t>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4.1. Брой изготвени оценки.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Ако е </w:t>
      </w:r>
      <w:r w:rsidR="00565B2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необходимо, добавете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редове):</w:t>
      </w:r>
      <w:r w:rsidR="00565B2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4.2. Брой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обществени възпитатели,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получили „оценка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1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изпълнението превишава очакванията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).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 е необходимо, добавете редове):</w:t>
      </w:r>
    </w:p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………………………………………………………………………………..…………………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4.3. Брой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обществени възпитатели,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получили „оценка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2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изпълнението изцяло отговаря на изискванията /очакванията/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).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 е необходимо, добавете редове):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4.4.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Брой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обществени възпитатели,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получили „оценка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3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изпълнението не винаги отговаря на изискванията /очакванията/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).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 е необходимо,</w:t>
      </w:r>
      <w:r w:rsidR="00565B2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добавете редове):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4.5.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Брой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обществени възпитатели,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получили „оценка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4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изпълнението в значителна степен не отговаря на изискванията и е необходимо /и възможно/ подобрение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).</w:t>
      </w:r>
      <w:r w:rsidR="00565B2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>Попълнете на компютър.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</w:t>
      </w:r>
      <w:r w:rsidR="00565B2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 необходимо, добавете редове):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………..</w:t>
      </w:r>
    </w:p>
    <w:p w:rsidR="00EF043A" w:rsidRPr="00EF043A" w:rsidRDefault="00EF043A" w:rsidP="00565B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4.6.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Брой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обществени възпитатели,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получили „оценка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5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изпълнението не отговаря на изискванията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).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Ако е необходимо, добавете редове):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…………………………………………………..…………………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b/>
          <w:caps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caps/>
          <w:sz w:val="24"/>
          <w:szCs w:val="24"/>
          <w:lang w:val="bg-BG" w:eastAsia="bg-BG"/>
        </w:rPr>
      </w:pPr>
      <w:r w:rsidRPr="00EF043A">
        <w:rPr>
          <w:rFonts w:ascii="Times New Roman Bold" w:eastAsia="Times New Roman" w:hAnsi="Times New Roman Bold" w:cs="Times New Roman"/>
          <w:b/>
          <w:caps/>
          <w:sz w:val="24"/>
          <w:szCs w:val="24"/>
          <w:lang w:val="bg-BG" w:eastAsia="bg-BG"/>
        </w:rPr>
        <w:t>VІ. Контролна дейност на МКБППМН.</w:t>
      </w:r>
      <w:r w:rsidRPr="00EF043A">
        <w:rPr>
          <w:rFonts w:ascii="Times New Roman Bold" w:eastAsia="Times New Roman" w:hAnsi="Times New Roman Bold" w:cs="Times New Roman"/>
          <w:caps/>
          <w:sz w:val="24"/>
          <w:szCs w:val="24"/>
          <w:lang w:val="bg-BG" w:eastAsia="bg-BG"/>
        </w:rPr>
        <w:t xml:space="preserve"> 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Осъществен контрол от МКБППМН спрямо намиращите се на територията на общината (района)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ДПС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съгласно чл. 5, ал. 2 от Правилника за детските педагогически стаи. Констатации и резултати. </w:t>
      </w:r>
    </w:p>
    <w:p w:rsidR="005574BF" w:rsidRPr="004C367E" w:rsidRDefault="005574BF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5574B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територията на община Момчилград има само</w:t>
      </w:r>
      <w:r w:rsidR="004C367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</w:t>
      </w:r>
      <w:r w:rsidRPr="005574B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ДПС. При извършените проверки не са констатирани нарушения.</w:t>
      </w:r>
      <w:r w:rsidR="004C367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C367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 август 2024 г. поради пенсиониране на титуляра няма назначен ИДПС.</w:t>
      </w:r>
    </w:p>
    <w:p w:rsidR="005574BF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Контрол върху режима и условията на работа, установени за непълнолетните, съгласно чл. 10, ал. 1, буква „ж“ ЗБППМН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Констатации и резултати. </w:t>
      </w:r>
    </w:p>
    <w:p w:rsidR="00EF043A" w:rsidRPr="00EF043A" w:rsidRDefault="005574BF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5574B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 извършените проверки не са констатирани нарушения.</w:t>
      </w:r>
    </w:p>
    <w:p w:rsidR="00E318A6" w:rsidRPr="00E318A6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Проверки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извършени самостоятелно или съвместно с други органи, относно посещаване на малолетни и непълнолетни в питейни и хазартни заведения, дискотеки, барове, нощни и интернет клубове, след определения вечерен час. </w:t>
      </w:r>
      <w:r w:rsidR="00E318A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–</w:t>
      </w:r>
      <w:r w:rsidR="00E318A6" w:rsidRPr="00E318A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член</w:t>
      </w:r>
      <w:r w:rsidR="00E318A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E318A6" w:rsidRPr="00E318A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комисията участва в ежемесечните проверки</w:t>
      </w:r>
      <w:r w:rsidR="00E318A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 Не са установени нарушения.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Участие на местната комисия при кризисни интервенции в екипи по Координационния механизъм за взаимодействие при работа в случаи на деца-жертви или в риск от насилие – да се посочат конкретните дейности.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771C0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През отчетната 2024 г. </w:t>
      </w:r>
      <w:r w:rsidR="006615C4" w:rsidRPr="006615C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Координационния механизъм за взаимодействие при работа в случаи на деца-жертви или в риск от насилие</w:t>
      </w:r>
      <w:r w:rsidR="006615C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е свикан за</w:t>
      </w:r>
      <w:r w:rsidR="00771C0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6615C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6 </w:t>
      </w:r>
      <w:r w:rsidR="00771C0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случая</w:t>
      </w:r>
      <w:r w:rsidR="006615C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по конк</w:t>
      </w:r>
      <w:r w:rsidR="004C367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ретно за деца-жертва на насилие</w:t>
      </w:r>
      <w:r w:rsidR="00771C0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  <w:r w:rsidR="004C367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/</w:t>
      </w:r>
      <w:r w:rsidR="00CB22E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основно става въпррос за случаи на насилие и агресия между деца/.</w:t>
      </w:r>
      <w:r w:rsidR="008C654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Предприет</w:t>
      </w:r>
      <w:r w:rsidR="006615C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 са мерки за закрила в семейна среда по ЗЗД</w:t>
      </w:r>
      <w:r w:rsidR="005041A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са </w:t>
      </w:r>
      <w:r w:rsidR="00771C0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насочени за ползване на услугите на ЦОП </w:t>
      </w:r>
      <w:r w:rsidR="004C367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–</w:t>
      </w:r>
      <w:r w:rsidR="00771C0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Момчилград</w:t>
      </w:r>
      <w:r w:rsidR="004C367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4.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Участие на местната комисия в обходи на мобилни групи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за установяване на скитащи и просещи деца. Констатации, предприети мерки и постигнати резултати. </w:t>
      </w:r>
    </w:p>
    <w:p w:rsidR="005574BF" w:rsidRPr="005574BF" w:rsidRDefault="00193868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Член на МКБППМН е включен в мобилна група за установяване на просещи и скитащи деца. Проверка се извършва два пъти месечно. Обществените възпитатели също извършват проверки периодично.   Н</w:t>
      </w:r>
      <w:r w:rsidR="005574BF" w:rsidRPr="005574B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 са констатирани нарушения.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5.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Проблеми при осъществяването на контролната дейност на МКБППМН. </w:t>
      </w:r>
    </w:p>
    <w:p w:rsidR="005574BF" w:rsidRPr="005574BF" w:rsidRDefault="005574BF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Няма.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6.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Сезирани компетентни органи при констатирани нарушения. Кои органи и за какви нарушения?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5574BF" w:rsidRPr="00EF043A" w:rsidRDefault="005574BF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caps/>
          <w:sz w:val="24"/>
          <w:szCs w:val="24"/>
          <w:lang w:val="en-AU" w:eastAsia="bg-BG"/>
        </w:rPr>
        <w:t>V</w:t>
      </w:r>
      <w:r w:rsidRPr="00EF043A">
        <w:rPr>
          <w:rFonts w:ascii="Times New Roman" w:eastAsia="Times New Roman" w:hAnsi="Times New Roman" w:cs="Times New Roman"/>
          <w:b/>
          <w:caps/>
          <w:sz w:val="24"/>
          <w:szCs w:val="24"/>
          <w:lang w:val="bg-BG" w:eastAsia="bg-BG"/>
        </w:rPr>
        <w:t>ІІ. Предложения на местната комисия</w:t>
      </w:r>
      <w:r w:rsidRPr="00EF043A">
        <w:rPr>
          <w:rFonts w:ascii="Times New Roman" w:eastAsia="Times New Roman" w:hAnsi="Times New Roman" w:cs="Times New Roman"/>
          <w:caps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caps/>
          <w:sz w:val="24"/>
          <w:szCs w:val="24"/>
          <w:lang w:val="bg-BG" w:eastAsia="bg-BG"/>
        </w:rPr>
        <w:t>пред местни и централни органи по проблемите на предотвратяването и противодействието на престъпността и противообществените прояви на малолетните и непълнолетните, тяхната социална защита и развитие</w:t>
      </w:r>
      <w:r w:rsidRPr="00EF043A">
        <w:rPr>
          <w:rFonts w:ascii="Times New Roman" w:eastAsia="Times New Roman" w:hAnsi="Times New Roman" w:cs="Times New Roman"/>
          <w:caps/>
          <w:sz w:val="24"/>
          <w:szCs w:val="24"/>
          <w:lang w:val="bg-BG" w:eastAsia="bg-BG"/>
        </w:rPr>
        <w:t xml:space="preserve"> </w:t>
      </w:r>
    </w:p>
    <w:p w:rsidR="00EF043A" w:rsidRPr="00044461" w:rsidRDefault="00EF043A" w:rsidP="00EF043A">
      <w:pPr>
        <w:spacing w:after="0" w:line="240" w:lineRule="auto"/>
        <w:ind w:firstLine="720"/>
        <w:jc w:val="both"/>
        <w:rPr>
          <w:rFonts w:ascii="Times New Roman Bold" w:eastAsia="Times New Roman" w:hAnsi="Times New Roman Bold" w:cs="Times New Roman"/>
          <w:b/>
          <w:caps/>
          <w:sz w:val="24"/>
          <w:szCs w:val="24"/>
          <w:lang w:val="bg-BG" w:eastAsia="bg-BG"/>
        </w:rPr>
      </w:pP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bg-BG" w:eastAsia="bg-BG"/>
        </w:rPr>
      </w:pPr>
      <w:r w:rsidRPr="00EF043A"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bg-BG"/>
        </w:rPr>
        <w:t>V</w:t>
      </w:r>
      <w:r w:rsidRPr="00EF043A">
        <w:rPr>
          <w:rFonts w:ascii="Times New Roman Bold" w:eastAsia="Times New Roman" w:hAnsi="Times New Roman Bold" w:cs="Times New Roman"/>
          <w:b/>
          <w:caps/>
          <w:sz w:val="24"/>
          <w:szCs w:val="24"/>
          <w:lang w:val="bg-BG" w:eastAsia="bg-BG"/>
        </w:rPr>
        <w:t>ІІІ.  Взаимодействие на местните комисии за БППМН.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Мероприятия, организирани по социално-превантивната и корекционно-възпитателната дейност на територията на общината, със следните органи и организации:</w:t>
      </w:r>
    </w:p>
    <w:p w:rsidR="00EF043A" w:rsidRPr="00EF043A" w:rsidRDefault="00E318A6" w:rsidP="00E318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</w:t>
      </w:r>
      <w:r w:rsidR="00EF043A"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Съд, прокуратура, следствие. Брой и теми. </w:t>
      </w:r>
      <w:r w:rsidR="005574BF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- </w:t>
      </w:r>
      <w:r w:rsidR="005574BF" w:rsidRPr="005574B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0</w:t>
      </w:r>
    </w:p>
    <w:p w:rsidR="00EF043A" w:rsidRPr="00EF043A" w:rsidRDefault="00E318A6" w:rsidP="00E318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</w:t>
      </w:r>
      <w:r w:rsidR="00EF043A"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Центрове за личностно развитие</w:t>
      </w:r>
      <w:r w:rsidR="00EF043A"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EF043A"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(центрове за ра</w:t>
      </w:r>
      <w:r w:rsidR="008C654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бота с деца), НПО, медии и др. б</w:t>
      </w:r>
      <w:r w:rsidR="00EF043A"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рой и теми. </w:t>
      </w:r>
      <w:r w:rsidR="005574B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- 0</w:t>
      </w:r>
    </w:p>
    <w:p w:rsid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8C654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Проблеми при взаимодействието с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посочените институции и предприети дейности за тяхното преодоляване. </w:t>
      </w:r>
    </w:p>
    <w:p w:rsidR="005574BF" w:rsidRPr="005574BF" w:rsidRDefault="005574BF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5574B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Няма.</w:t>
      </w:r>
    </w:p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lang w:val="bg-BG" w:eastAsia="bg-BG"/>
        </w:rPr>
      </w:pPr>
    </w:p>
    <w:p w:rsidR="00EF043A" w:rsidRPr="005574BF" w:rsidRDefault="00EF043A" w:rsidP="00EF0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color w:val="FF0000"/>
          <w:sz w:val="24"/>
          <w:szCs w:val="24"/>
          <w:lang w:val="bg-BG" w:eastAsia="bg-BG"/>
        </w:rPr>
      </w:pPr>
      <w:r w:rsidRPr="005574BF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val="bg-BG" w:eastAsia="bg-BG"/>
        </w:rPr>
        <w:t>ІХ.</w:t>
      </w:r>
      <w:r w:rsidRPr="005574BF">
        <w:rPr>
          <w:rFonts w:ascii="Times New Roman" w:eastAsia="Times New Roman" w:hAnsi="Times New Roman" w:cs="Times New Roman"/>
          <w:i/>
          <w:caps/>
          <w:color w:val="FF0000"/>
          <w:sz w:val="24"/>
          <w:szCs w:val="24"/>
          <w:lang w:val="bg-BG" w:eastAsia="bg-BG"/>
        </w:rPr>
        <w:t xml:space="preserve"> </w:t>
      </w:r>
      <w:r w:rsidRPr="005574BF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val="bg-BG" w:eastAsia="bg-BG"/>
        </w:rPr>
        <w:t>Квалификационна дейност</w:t>
      </w:r>
      <w:r w:rsidRPr="005574BF">
        <w:rPr>
          <w:rFonts w:ascii="Times New Roman" w:eastAsia="Times New Roman" w:hAnsi="Times New Roman" w:cs="Times New Roman"/>
          <w:caps/>
          <w:color w:val="FF0000"/>
          <w:sz w:val="24"/>
          <w:szCs w:val="24"/>
          <w:lang w:val="bg-BG" w:eastAsia="bg-BG"/>
        </w:rPr>
        <w:t xml:space="preserve"> </w:t>
      </w:r>
      <w:r w:rsidRPr="005574BF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val="bg-BG" w:eastAsia="bg-BG"/>
        </w:rPr>
        <w:t>на МКБППМН.</w:t>
      </w:r>
    </w:p>
    <w:p w:rsidR="004C50F1" w:rsidRPr="004C50F1" w:rsidRDefault="00EF043A" w:rsidP="00EF043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Брой организирани обучителни семинари от общинската (районната) комисия и теми, включени в програмите на семинарите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и стойност на средствата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от бюджета на МКБППМН. </w:t>
      </w:r>
      <w:r w:rsidR="005574B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</w:t>
      </w:r>
      <w:r w:rsidR="00662CFA" w:rsidRPr="00E2618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„А</w:t>
      </w:r>
      <w:r w:rsidR="00662CFA" w:rsidRPr="00044461">
        <w:rPr>
          <w:rFonts w:ascii="Times New Roman" w:hAnsi="Times New Roman" w:cs="Times New Roman"/>
          <w:bCs/>
          <w:sz w:val="24"/>
          <w:szCs w:val="24"/>
          <w:lang w:val="bg-BG"/>
        </w:rPr>
        <w:t>даптация, мотивация и ефективност – същност и динамика</w:t>
      </w:r>
      <w:r w:rsidR="00662CFA">
        <w:rPr>
          <w:rFonts w:ascii="Times New Roman" w:hAnsi="Times New Roman" w:cs="Times New Roman"/>
          <w:bCs/>
          <w:sz w:val="24"/>
          <w:szCs w:val="24"/>
          <w:lang w:val="bg-BG"/>
        </w:rPr>
        <w:t>“; -„Р</w:t>
      </w:r>
      <w:r w:rsidR="00662CFA" w:rsidRPr="00044461">
        <w:rPr>
          <w:rFonts w:ascii="Times New Roman" w:hAnsi="Times New Roman" w:cs="Times New Roman"/>
          <w:bCs/>
          <w:sz w:val="24"/>
          <w:szCs w:val="24"/>
          <w:lang w:val="bg-BG"/>
        </w:rPr>
        <w:t>аботата с деца – специфики и смисъл</w:t>
      </w:r>
      <w:r w:rsidR="00662CFA">
        <w:rPr>
          <w:rFonts w:ascii="Times New Roman" w:hAnsi="Times New Roman" w:cs="Times New Roman"/>
          <w:bCs/>
          <w:sz w:val="24"/>
          <w:szCs w:val="24"/>
          <w:lang w:val="bg-BG"/>
        </w:rPr>
        <w:t>.</w:t>
      </w:r>
      <w:r w:rsidR="004C50F1">
        <w:rPr>
          <w:rFonts w:ascii="Times New Roman" w:hAnsi="Times New Roman" w:cs="Times New Roman"/>
          <w:bCs/>
          <w:sz w:val="24"/>
          <w:szCs w:val="24"/>
          <w:lang w:val="bg-BG"/>
        </w:rPr>
        <w:t>“ -</w:t>
      </w:r>
      <w:r w:rsidR="00662CF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А</w:t>
      </w:r>
      <w:r w:rsidR="00662CFA" w:rsidRPr="00044461">
        <w:rPr>
          <w:rFonts w:ascii="Times New Roman" w:hAnsi="Times New Roman" w:cs="Times New Roman"/>
          <w:bCs/>
          <w:sz w:val="24"/>
          <w:szCs w:val="24"/>
          <w:lang w:val="bg-BG"/>
        </w:rPr>
        <w:t>даптация, мотивация и ефективност в контекста на работа с деца и семейства</w:t>
      </w:r>
      <w:r w:rsidR="00662CF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“ </w:t>
      </w:r>
      <w:r w:rsidR="004C50F1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- семинара е организиран от МКБППМН за членове на комисията, обществени възпитатели и </w:t>
      </w:r>
      <w:r w:rsidR="004C50F1" w:rsidRPr="004C50F1">
        <w:rPr>
          <w:rFonts w:ascii="Times New Roman" w:hAnsi="Times New Roman" w:cs="Times New Roman"/>
          <w:sz w:val="24"/>
          <w:szCs w:val="24"/>
          <w:lang w:val="bg-BG"/>
        </w:rPr>
        <w:t>специалистите, работещи с деца и семейства</w:t>
      </w:r>
      <w:r w:rsidR="004C50F1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1B3D15">
        <w:rPr>
          <w:rFonts w:ascii="Times New Roman" w:hAnsi="Times New Roman" w:cs="Times New Roman"/>
          <w:sz w:val="24"/>
          <w:szCs w:val="24"/>
          <w:lang w:val="bg-BG"/>
        </w:rPr>
        <w:t xml:space="preserve"> 3416 лв.  са изразходвани от бюджета на комисията като тук е включен хонорара на лектора, наем зала с нощувка и храна за участниците.  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Брой членове на МКБППМН, участвали в квалификационните семинари.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 е необходимо, добавете редове):</w:t>
      </w:r>
      <w:r w:rsidR="005E3C9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9E2C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="004C50F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от членовете на комисията са участвали в семинара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Участия на секретаря на МКБППМН (председателя на МКБППМН и членове на комисията) в квалификационни форми на ЦКБППМН и други организации. Ако няма такива, моля, посочете причините!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 е необходимо, добавете редове):</w:t>
      </w:r>
      <w:r w:rsidR="00F334D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9E2C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-</w:t>
      </w:r>
      <w:r w:rsidR="00F334D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F6437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Секретаря</w:t>
      </w:r>
      <w:r w:rsidR="00852AE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т, председателят и членовете</w:t>
      </w:r>
      <w:r w:rsidR="00F6437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комисията </w:t>
      </w:r>
      <w:r w:rsidR="00852AE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са</w:t>
      </w:r>
      <w:r w:rsidR="00F6437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участвал</w:t>
      </w:r>
      <w:r w:rsidR="00852AE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</w:t>
      </w:r>
      <w:r w:rsidR="00F6437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2 обучения, които са организирани от ОСНВ, гр. Кърджали и МКБППМН , гр. Кърджали  на теми за Употребата и злоупотреба</w:t>
      </w:r>
      <w:r w:rsidR="00852AE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та</w:t>
      </w:r>
      <w:r w:rsidR="00F6437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 наркотични вещества. </w:t>
      </w:r>
    </w:p>
    <w:p w:rsidR="008C6544" w:rsidRDefault="00EF043A" w:rsidP="00EF0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Х. Извършени разходи от бюджета на МКБППМН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за превантивна дейност:</w:t>
      </w:r>
      <w:r w:rsidR="006615C4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</w:p>
    <w:p w:rsidR="00EF043A" w:rsidRPr="00EF043A" w:rsidRDefault="009650DB" w:rsidP="00EF0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12 050 </w:t>
      </w:r>
      <w:r w:rsidR="00EF043A"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лева.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Х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I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 Планувани за 2024 г. и изразходвани средства по Наредба №3 на ЦКБППМН за възнаграждение на членове на МКБППМН.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</w:t>
      </w:r>
      <w:r w:rsidR="00F27D8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 необходимо, добавете редове):</w:t>
      </w:r>
      <w:r w:rsidR="00F27D8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планувани са 4 000 лв., а са изразходвани 740. 00 лв. за участие във възпитателни дела на членовете на комисията, които имат право да получават възнаграждение за участие във възпитателни дела.</w:t>
      </w:r>
    </w:p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Х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I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І.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Във връзка с изготвянето на финансовата прогноза за дейността на местните комисии за БППМН през 2024 г., моля попълнете Таблица 22:</w:t>
      </w:r>
    </w:p>
    <w:p w:rsidR="00EF043A" w:rsidRPr="00EF043A" w:rsidRDefault="00EF043A" w:rsidP="00EF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Таблица 22.</w:t>
      </w:r>
    </w:p>
    <w:tbl>
      <w:tblPr>
        <w:tblpPr w:leftFromText="141" w:rightFromText="141" w:vertAnchor="text" w:horzAnchor="margin" w:tblpXSpec="center" w:tblpY="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2693"/>
      </w:tblGrid>
      <w:tr w:rsidR="00EF043A" w:rsidRPr="00044461" w:rsidTr="009B7B01">
        <w:tc>
          <w:tcPr>
            <w:tcW w:w="3403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Получени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средства по ЗДБ за МКБППМН за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2024 г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  – общо (в лева)</w:t>
            </w:r>
          </w:p>
        </w:tc>
        <w:tc>
          <w:tcPr>
            <w:tcW w:w="3402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Изразходвани 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средства от МКБППМН за </w:t>
            </w: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2024 г. 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– общо (в лева)</w:t>
            </w:r>
          </w:p>
        </w:tc>
        <w:tc>
          <w:tcPr>
            <w:tcW w:w="2693" w:type="dxa"/>
            <w:shd w:val="clear" w:color="auto" w:fill="auto"/>
          </w:tcPr>
          <w:p w:rsidR="00EF043A" w:rsidRPr="00EF043A" w:rsidRDefault="00EF043A" w:rsidP="00EF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F0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Необходими средства за 2026 г. </w:t>
            </w:r>
            <w:r w:rsidRPr="00EF043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– общо (в лева)</w:t>
            </w:r>
          </w:p>
        </w:tc>
      </w:tr>
      <w:tr w:rsidR="00EF043A" w:rsidRPr="00EF043A" w:rsidTr="009B7B01">
        <w:trPr>
          <w:trHeight w:val="153"/>
        </w:trPr>
        <w:tc>
          <w:tcPr>
            <w:tcW w:w="3403" w:type="dxa"/>
            <w:shd w:val="clear" w:color="auto" w:fill="auto"/>
          </w:tcPr>
          <w:p w:rsidR="00EF043A" w:rsidRPr="00EF043A" w:rsidRDefault="00C22D87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bg-BG" w:eastAsia="bg-BG"/>
              </w:rPr>
              <w:t>50910</w:t>
            </w:r>
          </w:p>
        </w:tc>
        <w:tc>
          <w:tcPr>
            <w:tcW w:w="3402" w:type="dxa"/>
            <w:shd w:val="clear" w:color="auto" w:fill="auto"/>
          </w:tcPr>
          <w:p w:rsidR="00EF043A" w:rsidRPr="00EF043A" w:rsidRDefault="00A075A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bg-BG" w:eastAsia="bg-BG"/>
              </w:rPr>
              <w:t>41277</w:t>
            </w:r>
          </w:p>
        </w:tc>
        <w:tc>
          <w:tcPr>
            <w:tcW w:w="2693" w:type="dxa"/>
            <w:shd w:val="clear" w:color="auto" w:fill="auto"/>
          </w:tcPr>
          <w:p w:rsidR="00EF043A" w:rsidRPr="00EF043A" w:rsidRDefault="00A075AA" w:rsidP="00EF0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bg-BG" w:eastAsia="bg-BG"/>
              </w:rPr>
              <w:t>64500</w:t>
            </w:r>
          </w:p>
        </w:tc>
      </w:tr>
    </w:tbl>
    <w:p w:rsidR="00EF043A" w:rsidRPr="00EF043A" w:rsidRDefault="00EF043A" w:rsidP="00EF043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b/>
          <w:caps/>
          <w:sz w:val="24"/>
          <w:szCs w:val="24"/>
          <w:lang w:val="bg-BG" w:eastAsia="bg-BG"/>
        </w:rPr>
      </w:pPr>
    </w:p>
    <w:p w:rsidR="005F1087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F043A">
        <w:rPr>
          <w:rFonts w:ascii="Times New Roman Bold" w:eastAsia="Times New Roman" w:hAnsi="Times New Roman Bold" w:cs="Times New Roman"/>
          <w:b/>
          <w:caps/>
          <w:sz w:val="24"/>
          <w:szCs w:val="24"/>
          <w:lang w:val="bg-BG" w:eastAsia="bg-BG"/>
        </w:rPr>
        <w:t>ХІІІ.  Ваши идеи и предложения до ЦКБППМН.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 е необходимо, добавете редове):</w:t>
      </w:r>
    </w:p>
    <w:p w:rsidR="00EF043A" w:rsidRPr="00EF043A" w:rsidRDefault="005F1087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Да има повече обучения и работни срещи за екипите на МКБППМН по райони или области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:rsidR="00EF043A" w:rsidRPr="00EF043A" w:rsidRDefault="00EF043A" w:rsidP="00EF0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bg-BG" w:eastAsia="bg-BG"/>
        </w:rPr>
      </w:pPr>
    </w:p>
    <w:p w:rsidR="00EF043A" w:rsidRPr="00626BAE" w:rsidRDefault="00EF043A" w:rsidP="00EF0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val="bg-BG" w:eastAsia="bg-BG"/>
        </w:rPr>
      </w:pPr>
      <w:r w:rsidRPr="00626BAE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val="bg-BG" w:eastAsia="bg-BG"/>
        </w:rPr>
        <w:t>ХІV.  Моля, посочете в доклада:</w:t>
      </w:r>
    </w:p>
    <w:p w:rsidR="00540A24" w:rsidRDefault="00EF043A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bg-BG" w:eastAsia="bg-BG"/>
        </w:rPr>
      </w:pPr>
      <w:r w:rsidRPr="00626BAE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bg-BG" w:eastAsia="bg-BG"/>
        </w:rPr>
        <w:t xml:space="preserve">1. Имената, адресите, телефоните (мобилни и стационарни) на председателя и секретаря на МКБППМН, </w:t>
      </w:r>
      <w:r w:rsidRPr="00626BA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  <w:t>e</w:t>
      </w:r>
      <w:r w:rsidRPr="00626BAE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bg-BG" w:eastAsia="bg-BG"/>
        </w:rPr>
        <w:t>-</w:t>
      </w:r>
      <w:r w:rsidRPr="00626BA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  <w:t>mail</w:t>
      </w:r>
      <w:r w:rsidRPr="00626BAE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bg-BG" w:eastAsia="bg-BG"/>
        </w:rPr>
        <w:t xml:space="preserve">; интернет и фейсбук страница на местната комисия (ако има такава); факс на общината или местната комисия, телефони на ИДПС във Вашата община и на Дирекция „Социално подпомагане” – Отдел „Закрила на детето”. </w:t>
      </w:r>
      <w:r w:rsidRPr="00626BAE">
        <w:rPr>
          <w:rFonts w:ascii="Times New Roman" w:eastAsia="Times New Roman" w:hAnsi="Times New Roman" w:cs="Times New Roman"/>
          <w:color w:val="FF0000"/>
          <w:sz w:val="24"/>
          <w:szCs w:val="24"/>
          <w:lang w:val="bg-BG" w:eastAsia="bg-BG"/>
        </w:rPr>
        <w:t>(</w:t>
      </w:r>
      <w:r w:rsidRPr="00626BAE">
        <w:rPr>
          <w:rFonts w:ascii="Times New Roman" w:eastAsia="Times New Roman" w:hAnsi="Times New Roman" w:cs="Times New Roman"/>
          <w:color w:val="FF0000"/>
          <w:sz w:val="24"/>
          <w:lang w:val="bg-BG" w:eastAsia="bg-BG"/>
        </w:rPr>
        <w:t xml:space="preserve">Попълнете на компютър. </w:t>
      </w:r>
      <w:r w:rsidRPr="00626BAE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bg-BG"/>
        </w:rPr>
        <w:t>Ако е необходимо, добавете редове</w:t>
      </w:r>
    </w:p>
    <w:p w:rsidR="00540A24" w:rsidRPr="00540A24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-</w:t>
      </w:r>
      <w:r w:rsidRPr="00540A2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Председател:</w:t>
      </w:r>
      <w:r w:rsidRPr="00540A2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</w:p>
    <w:p w:rsidR="00540A24" w:rsidRPr="002175EF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540A2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Гюлюзар Исмаил - </w:t>
      </w:r>
      <w:r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03631/78-41; GSM:0889 735</w:t>
      </w:r>
      <w:r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 </w:t>
      </w:r>
      <w:r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730</w:t>
      </w:r>
    </w:p>
    <w:p w:rsidR="00540A24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540A24" w:rsidRPr="00540A24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-</w:t>
      </w:r>
      <w:r w:rsidRPr="00540A2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Секретар:</w:t>
      </w:r>
    </w:p>
    <w:p w:rsidR="00540A24" w:rsidRPr="00540A24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40A2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Айсер Осман - </w:t>
      </w:r>
      <w:r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GSM:</w:t>
      </w:r>
      <w:r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0885 894</w:t>
      </w:r>
      <w:r w:rsid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 </w:t>
      </w:r>
      <w:r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225</w:t>
      </w:r>
      <w:r w:rsid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 03631 80-00</w:t>
      </w:r>
    </w:p>
    <w:p w:rsidR="008C6544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40A2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e - mail: </w:t>
      </w:r>
      <w:hyperlink r:id="rId31" w:history="1">
        <w:r w:rsidR="002175EF" w:rsidRPr="001C4473">
          <w:rPr>
            <w:rStyle w:val="ab"/>
            <w:rFonts w:ascii="Times New Roman" w:eastAsia="Times New Roman" w:hAnsi="Times New Roman" w:cs="Times New Roman"/>
            <w:b/>
            <w:sz w:val="24"/>
            <w:szCs w:val="24"/>
            <w:lang w:val="bg-BG" w:eastAsia="bg-BG"/>
          </w:rPr>
          <w:t xml:space="preserve">ayser1976@abv.bg </w:t>
        </w:r>
      </w:hyperlink>
    </w:p>
    <w:p w:rsidR="00540A24" w:rsidRPr="002175EF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адрес</w:t>
      </w:r>
      <w:r w:rsidR="002175EF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: </w:t>
      </w:r>
      <w:r w:rsidR="002175EF"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община Момчилград,</w:t>
      </w:r>
      <w:r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гр. Момчилград, област Кърджали, п.к. 6800</w:t>
      </w:r>
    </w:p>
    <w:p w:rsidR="00540A24" w:rsidRPr="002175EF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ул. „26-ти декември“ №12</w:t>
      </w:r>
    </w:p>
    <w:p w:rsidR="00540A24" w:rsidRPr="002175EF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540A24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40A2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Дирекция „Социално подпомагане” – Отдел „Закрила на детето”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 Момчилград</w:t>
      </w:r>
    </w:p>
    <w:p w:rsidR="00540A24" w:rsidRPr="002175EF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175E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03631 61 -54 </w:t>
      </w:r>
    </w:p>
    <w:p w:rsidR="00540A24" w:rsidRPr="00540A24" w:rsidRDefault="00540A24" w:rsidP="00540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EF043A" w:rsidRDefault="00EF043A" w:rsidP="00EF043A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</w:t>
      </w:r>
      <w:r w:rsidRPr="00EF043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Моля, при промяна на секретаря на местната комисия за БППМН във Вашата община (район), своевременно да информирате Централната комисия, с оглед  включването на новоназначения секретар в квалификационни мероприятия на ЦКБППМН.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</w:t>
      </w:r>
      <w:r w:rsidRPr="00EF043A">
        <w:rPr>
          <w:rFonts w:ascii="Times New Roman" w:eastAsia="Times New Roman" w:hAnsi="Times New Roman" w:cs="Times New Roman"/>
          <w:sz w:val="24"/>
          <w:lang w:val="bg-BG" w:eastAsia="bg-BG"/>
        </w:rPr>
        <w:t xml:space="preserve">Попълнете на компютър. 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 е необходимо, добавете редове):</w:t>
      </w:r>
      <w:r w:rsidRPr="00EF043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…….…</w:t>
      </w:r>
    </w:p>
    <w:p w:rsidR="00EF043A" w:rsidRDefault="00EF043A" w:rsidP="00DA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EF043A" w:rsidRPr="00DA5FD0" w:rsidRDefault="00EF043A" w:rsidP="00DA5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DA5FD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Одобрил /Съгласувал:</w:t>
      </w:r>
    </w:p>
    <w:p w:rsidR="00DA5FD0" w:rsidRDefault="00DA5FD0" w:rsidP="00DA5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DA5FD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Гюлюзар Исмаил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</w:p>
    <w:p w:rsidR="00DA5FD0" w:rsidRDefault="00DA5FD0" w:rsidP="00DA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зам. кмет, Председател МКБППМН</w:t>
      </w:r>
    </w:p>
    <w:p w:rsidR="00EF043A" w:rsidRDefault="00EF043A" w:rsidP="00DA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DA5FD0" w:rsidRDefault="00DA5FD0" w:rsidP="00DA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EF043A" w:rsidRPr="00DA5FD0" w:rsidRDefault="00EF043A" w:rsidP="00DA5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DA5FD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Изготвил:</w:t>
      </w:r>
    </w:p>
    <w:p w:rsidR="00DA5FD0" w:rsidRDefault="00DA5FD0" w:rsidP="00DA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DA5F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Айсер Осман</w:t>
      </w:r>
    </w:p>
    <w:p w:rsidR="00DA5FD0" w:rsidRPr="00EF043A" w:rsidRDefault="00DA5FD0" w:rsidP="00DA5F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  <w:lang w:val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секретар МКБППМН</w:t>
      </w:r>
    </w:p>
    <w:sectPr w:rsidR="00DA5FD0" w:rsidRPr="00EF043A" w:rsidSect="008E45D2">
      <w:footerReference w:type="default" r:id="rId32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037" w:rsidRDefault="00B67037" w:rsidP="00EF043A">
      <w:pPr>
        <w:spacing w:after="0" w:line="240" w:lineRule="auto"/>
      </w:pPr>
      <w:r>
        <w:separator/>
      </w:r>
    </w:p>
  </w:endnote>
  <w:endnote w:type="continuationSeparator" w:id="0">
    <w:p w:rsidR="00B67037" w:rsidRDefault="00B67037" w:rsidP="00EF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893419"/>
      <w:docPartObj>
        <w:docPartGallery w:val="Page Numbers (Bottom of Page)"/>
        <w:docPartUnique/>
      </w:docPartObj>
    </w:sdtPr>
    <w:sdtEndPr/>
    <w:sdtContent>
      <w:p w:rsidR="004C367E" w:rsidRDefault="004C367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037">
          <w:rPr>
            <w:noProof/>
          </w:rPr>
          <w:t>1</w:t>
        </w:r>
        <w:r>
          <w:fldChar w:fldCharType="end"/>
        </w:r>
      </w:p>
    </w:sdtContent>
  </w:sdt>
  <w:p w:rsidR="004C367E" w:rsidRDefault="004C367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037" w:rsidRDefault="00B67037" w:rsidP="00EF043A">
      <w:pPr>
        <w:spacing w:after="0" w:line="240" w:lineRule="auto"/>
      </w:pPr>
      <w:r>
        <w:separator/>
      </w:r>
    </w:p>
  </w:footnote>
  <w:footnote w:type="continuationSeparator" w:id="0">
    <w:p w:rsidR="00B67037" w:rsidRDefault="00B67037" w:rsidP="00EF043A">
      <w:pPr>
        <w:spacing w:after="0" w:line="240" w:lineRule="auto"/>
      </w:pPr>
      <w:r>
        <w:continuationSeparator/>
      </w:r>
    </w:p>
  </w:footnote>
  <w:footnote w:id="1">
    <w:p w:rsidR="004C367E" w:rsidRPr="005B5C60" w:rsidRDefault="004C367E" w:rsidP="00EF043A">
      <w:pPr>
        <w:pStyle w:val="af5"/>
        <w:rPr>
          <w:rFonts w:ascii="Times New Roman" w:hAnsi="Times New Roman"/>
          <w:b/>
          <w:sz w:val="22"/>
          <w:szCs w:val="22"/>
          <w:lang w:val="bg-BG"/>
        </w:rPr>
      </w:pPr>
      <w:r w:rsidRPr="006F09DB">
        <w:rPr>
          <w:rStyle w:val="af4"/>
          <w:b/>
        </w:rPr>
        <w:t>1</w:t>
      </w:r>
      <w:r w:rsidRPr="005B5C60">
        <w:rPr>
          <w:rFonts w:ascii="Times New Roman" w:hAnsi="Times New Roman"/>
          <w:b/>
          <w:sz w:val="22"/>
          <w:szCs w:val="22"/>
        </w:rPr>
        <w:t xml:space="preserve"> </w:t>
      </w:r>
      <w:r w:rsidRPr="005B5C60">
        <w:rPr>
          <w:rFonts w:ascii="Times New Roman" w:hAnsi="Times New Roman"/>
          <w:b/>
          <w:sz w:val="22"/>
          <w:szCs w:val="22"/>
          <w:lang w:val="bg-BG"/>
        </w:rPr>
        <w:t>От 22.07.2014 г. в структурата на МВР не съществува специализирано звено отдел „Транспортна полиция“.</w:t>
      </w:r>
      <w:r>
        <w:rPr>
          <w:rFonts w:ascii="Times New Roman" w:hAnsi="Times New Roman"/>
          <w:b/>
          <w:sz w:val="22"/>
          <w:szCs w:val="22"/>
          <w:lang w:val="bg-BG"/>
        </w:rPr>
        <w:t xml:space="preserve">  Беседите по темата се провеждат от ИДПС.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648A"/>
    <w:multiLevelType w:val="multilevel"/>
    <w:tmpl w:val="B6160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D163128"/>
    <w:multiLevelType w:val="multilevel"/>
    <w:tmpl w:val="45DC6E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116578F8"/>
    <w:multiLevelType w:val="hybridMultilevel"/>
    <w:tmpl w:val="DB1A2F0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782D"/>
    <w:multiLevelType w:val="hybridMultilevel"/>
    <w:tmpl w:val="5FE067B2"/>
    <w:lvl w:ilvl="0" w:tplc="44A84BF4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E427C56"/>
    <w:multiLevelType w:val="hybridMultilevel"/>
    <w:tmpl w:val="3B905BB4"/>
    <w:lvl w:ilvl="0" w:tplc="08AAE712">
      <w:start w:val="65535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2C031D"/>
    <w:multiLevelType w:val="multilevel"/>
    <w:tmpl w:val="19566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23C44C62"/>
    <w:multiLevelType w:val="multilevel"/>
    <w:tmpl w:val="E9169B20"/>
    <w:lvl w:ilvl="0">
      <w:start w:val="1"/>
      <w:numFmt w:val="decimal"/>
      <w:lvlText w:val="%1."/>
      <w:lvlJc w:val="left"/>
      <w:pPr>
        <w:ind w:left="1845" w:hanging="18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1" w:hanging="18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7" w:hanging="18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18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9" w:hanging="18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5" w:hanging="18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61" w:hanging="184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1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8" w:hanging="2520"/>
      </w:pPr>
      <w:rPr>
        <w:rFonts w:hint="default"/>
      </w:rPr>
    </w:lvl>
  </w:abstractNum>
  <w:abstractNum w:abstractNumId="7">
    <w:nsid w:val="3CAC40D7"/>
    <w:multiLevelType w:val="hybridMultilevel"/>
    <w:tmpl w:val="83028B24"/>
    <w:lvl w:ilvl="0" w:tplc="8B5CD3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758B2"/>
    <w:multiLevelType w:val="hybridMultilevel"/>
    <w:tmpl w:val="E140E50A"/>
    <w:lvl w:ilvl="0" w:tplc="77E61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3E3ADA"/>
    <w:multiLevelType w:val="hybridMultilevel"/>
    <w:tmpl w:val="D7AA4DC6"/>
    <w:lvl w:ilvl="0" w:tplc="FFFFFFFF">
      <w:start w:val="9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5E4080"/>
    <w:multiLevelType w:val="hybridMultilevel"/>
    <w:tmpl w:val="3FE0E536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1">
    <w:nsid w:val="58D3558B"/>
    <w:multiLevelType w:val="hybridMultilevel"/>
    <w:tmpl w:val="29DC3324"/>
    <w:lvl w:ilvl="0" w:tplc="9BF6D58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90E4A2C"/>
    <w:multiLevelType w:val="hybridMultilevel"/>
    <w:tmpl w:val="73B68536"/>
    <w:lvl w:ilvl="0" w:tplc="08AAE712">
      <w:start w:val="65535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0F6E7E"/>
    <w:multiLevelType w:val="hybridMultilevel"/>
    <w:tmpl w:val="4B50CC54"/>
    <w:lvl w:ilvl="0" w:tplc="3BA82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8C9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D2D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81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F45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144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00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024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CE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B43501B"/>
    <w:multiLevelType w:val="hybridMultilevel"/>
    <w:tmpl w:val="5C00EDC4"/>
    <w:lvl w:ilvl="0" w:tplc="203603A6">
      <w:start w:val="8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5BD247EA"/>
    <w:multiLevelType w:val="hybridMultilevel"/>
    <w:tmpl w:val="56381F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8C0130"/>
    <w:multiLevelType w:val="hybridMultilevel"/>
    <w:tmpl w:val="5EE2854A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A95FE5"/>
    <w:multiLevelType w:val="hybridMultilevel"/>
    <w:tmpl w:val="7FA2FC4E"/>
    <w:lvl w:ilvl="0" w:tplc="F7146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1F2320"/>
    <w:multiLevelType w:val="hybridMultilevel"/>
    <w:tmpl w:val="2988C762"/>
    <w:lvl w:ilvl="0" w:tplc="180621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496036"/>
    <w:multiLevelType w:val="hybridMultilevel"/>
    <w:tmpl w:val="01904620"/>
    <w:lvl w:ilvl="0" w:tplc="0442A1A0">
      <w:start w:val="6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63AE555B"/>
    <w:multiLevelType w:val="hybridMultilevel"/>
    <w:tmpl w:val="BB206CE4"/>
    <w:lvl w:ilvl="0" w:tplc="EBC6A842">
      <w:start w:val="6"/>
      <w:numFmt w:val="decimal"/>
      <w:lvlText w:val="%1."/>
      <w:lvlJc w:val="left"/>
      <w:pPr>
        <w:tabs>
          <w:tab w:val="num" w:pos="1048"/>
        </w:tabs>
        <w:ind w:left="104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68"/>
        </w:tabs>
        <w:ind w:left="176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88"/>
        </w:tabs>
        <w:ind w:left="248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08"/>
        </w:tabs>
        <w:ind w:left="320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28"/>
        </w:tabs>
        <w:ind w:left="392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48"/>
        </w:tabs>
        <w:ind w:left="464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68"/>
        </w:tabs>
        <w:ind w:left="536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88"/>
        </w:tabs>
        <w:ind w:left="608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08"/>
        </w:tabs>
        <w:ind w:left="6808" w:hanging="180"/>
      </w:pPr>
    </w:lvl>
  </w:abstractNum>
  <w:abstractNum w:abstractNumId="21">
    <w:nsid w:val="6DCE3C0D"/>
    <w:multiLevelType w:val="multilevel"/>
    <w:tmpl w:val="03507D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  <w:b/>
      </w:rPr>
    </w:lvl>
  </w:abstractNum>
  <w:abstractNum w:abstractNumId="22">
    <w:nsid w:val="7057038D"/>
    <w:multiLevelType w:val="hybridMultilevel"/>
    <w:tmpl w:val="6B168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FE01DB"/>
    <w:multiLevelType w:val="hybridMultilevel"/>
    <w:tmpl w:val="7E62FBBA"/>
    <w:lvl w:ilvl="0" w:tplc="BB66CEB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C71747"/>
    <w:multiLevelType w:val="hybridMultilevel"/>
    <w:tmpl w:val="80BC2F44"/>
    <w:lvl w:ilvl="0" w:tplc="E49605DE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1"/>
  </w:num>
  <w:num w:numId="3">
    <w:abstractNumId w:val="11"/>
  </w:num>
  <w:num w:numId="4">
    <w:abstractNumId w:val="3"/>
  </w:num>
  <w:num w:numId="5">
    <w:abstractNumId w:val="17"/>
  </w:num>
  <w:num w:numId="6">
    <w:abstractNumId w:val="14"/>
  </w:num>
  <w:num w:numId="7">
    <w:abstractNumId w:val="16"/>
  </w:num>
  <w:num w:numId="8">
    <w:abstractNumId w:val="19"/>
  </w:num>
  <w:num w:numId="9">
    <w:abstractNumId w:val="20"/>
  </w:num>
  <w:num w:numId="10">
    <w:abstractNumId w:val="1"/>
  </w:num>
  <w:num w:numId="11">
    <w:abstractNumId w:val="0"/>
  </w:num>
  <w:num w:numId="12">
    <w:abstractNumId w:val="5"/>
  </w:num>
  <w:num w:numId="13">
    <w:abstractNumId w:val="18"/>
  </w:num>
  <w:num w:numId="14">
    <w:abstractNumId w:val="6"/>
  </w:num>
  <w:num w:numId="15">
    <w:abstractNumId w:val="4"/>
  </w:num>
  <w:num w:numId="16">
    <w:abstractNumId w:val="12"/>
  </w:num>
  <w:num w:numId="17">
    <w:abstractNumId w:val="2"/>
  </w:num>
  <w:num w:numId="18">
    <w:abstractNumId w:val="7"/>
  </w:num>
  <w:num w:numId="19">
    <w:abstractNumId w:val="22"/>
  </w:num>
  <w:num w:numId="20">
    <w:abstractNumId w:val="23"/>
  </w:num>
  <w:num w:numId="21">
    <w:abstractNumId w:val="15"/>
  </w:num>
  <w:num w:numId="22">
    <w:abstractNumId w:val="8"/>
  </w:num>
  <w:num w:numId="23">
    <w:abstractNumId w:val="24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33"/>
    <w:rsid w:val="000437D5"/>
    <w:rsid w:val="00044461"/>
    <w:rsid w:val="00077577"/>
    <w:rsid w:val="0008284F"/>
    <w:rsid w:val="000955CE"/>
    <w:rsid w:val="000B3D29"/>
    <w:rsid w:val="000C3F42"/>
    <w:rsid w:val="000E7443"/>
    <w:rsid w:val="000E774A"/>
    <w:rsid w:val="000F2C0D"/>
    <w:rsid w:val="00104C30"/>
    <w:rsid w:val="00112C70"/>
    <w:rsid w:val="001266A6"/>
    <w:rsid w:val="00127137"/>
    <w:rsid w:val="0018293B"/>
    <w:rsid w:val="00193868"/>
    <w:rsid w:val="001A77A5"/>
    <w:rsid w:val="001B3D15"/>
    <w:rsid w:val="00201D82"/>
    <w:rsid w:val="00206658"/>
    <w:rsid w:val="002175EF"/>
    <w:rsid w:val="00227F77"/>
    <w:rsid w:val="002712FD"/>
    <w:rsid w:val="002A67C1"/>
    <w:rsid w:val="002A7936"/>
    <w:rsid w:val="002F4225"/>
    <w:rsid w:val="002F620D"/>
    <w:rsid w:val="002F78F7"/>
    <w:rsid w:val="00310E37"/>
    <w:rsid w:val="00311490"/>
    <w:rsid w:val="003236B9"/>
    <w:rsid w:val="003B3757"/>
    <w:rsid w:val="003B4043"/>
    <w:rsid w:val="003F3BD4"/>
    <w:rsid w:val="00417580"/>
    <w:rsid w:val="00443EBD"/>
    <w:rsid w:val="00493699"/>
    <w:rsid w:val="004A001F"/>
    <w:rsid w:val="004A0806"/>
    <w:rsid w:val="004B27EB"/>
    <w:rsid w:val="004C367E"/>
    <w:rsid w:val="004C50F1"/>
    <w:rsid w:val="004F634F"/>
    <w:rsid w:val="005041AD"/>
    <w:rsid w:val="005175A2"/>
    <w:rsid w:val="00540A24"/>
    <w:rsid w:val="00544021"/>
    <w:rsid w:val="005574BF"/>
    <w:rsid w:val="00565B2B"/>
    <w:rsid w:val="005E3C93"/>
    <w:rsid w:val="005F1087"/>
    <w:rsid w:val="00603067"/>
    <w:rsid w:val="00626BAE"/>
    <w:rsid w:val="006304FE"/>
    <w:rsid w:val="00636546"/>
    <w:rsid w:val="00660528"/>
    <w:rsid w:val="006615C4"/>
    <w:rsid w:val="00662CFA"/>
    <w:rsid w:val="00677B37"/>
    <w:rsid w:val="00691D7F"/>
    <w:rsid w:val="006C00CF"/>
    <w:rsid w:val="006E54FB"/>
    <w:rsid w:val="00724646"/>
    <w:rsid w:val="00771C04"/>
    <w:rsid w:val="007D4986"/>
    <w:rsid w:val="00852AE4"/>
    <w:rsid w:val="008B0EFC"/>
    <w:rsid w:val="008C4524"/>
    <w:rsid w:val="008C6544"/>
    <w:rsid w:val="008D752C"/>
    <w:rsid w:val="008E45D2"/>
    <w:rsid w:val="008E794D"/>
    <w:rsid w:val="009649EF"/>
    <w:rsid w:val="009650DB"/>
    <w:rsid w:val="009A2AA6"/>
    <w:rsid w:val="009B7B01"/>
    <w:rsid w:val="009E2CAF"/>
    <w:rsid w:val="009E6526"/>
    <w:rsid w:val="00A075AA"/>
    <w:rsid w:val="00A11FCF"/>
    <w:rsid w:val="00A310AE"/>
    <w:rsid w:val="00A43DEE"/>
    <w:rsid w:val="00A9056E"/>
    <w:rsid w:val="00A95E59"/>
    <w:rsid w:val="00AB6D0D"/>
    <w:rsid w:val="00B064E4"/>
    <w:rsid w:val="00B50AED"/>
    <w:rsid w:val="00B52768"/>
    <w:rsid w:val="00B67037"/>
    <w:rsid w:val="00B72CE6"/>
    <w:rsid w:val="00B921A2"/>
    <w:rsid w:val="00BE1DF2"/>
    <w:rsid w:val="00C02E64"/>
    <w:rsid w:val="00C05C1E"/>
    <w:rsid w:val="00C22D87"/>
    <w:rsid w:val="00CB22E5"/>
    <w:rsid w:val="00CE3634"/>
    <w:rsid w:val="00CE6536"/>
    <w:rsid w:val="00D51CF3"/>
    <w:rsid w:val="00D82133"/>
    <w:rsid w:val="00DA5FD0"/>
    <w:rsid w:val="00DF2601"/>
    <w:rsid w:val="00DF74DA"/>
    <w:rsid w:val="00E00588"/>
    <w:rsid w:val="00E26187"/>
    <w:rsid w:val="00E318A6"/>
    <w:rsid w:val="00E9398D"/>
    <w:rsid w:val="00EE6508"/>
    <w:rsid w:val="00EF043A"/>
    <w:rsid w:val="00F00693"/>
    <w:rsid w:val="00F00DE5"/>
    <w:rsid w:val="00F27D82"/>
    <w:rsid w:val="00F334D5"/>
    <w:rsid w:val="00F64377"/>
    <w:rsid w:val="00F91070"/>
    <w:rsid w:val="00FC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043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2">
    <w:name w:val="heading 2"/>
    <w:basedOn w:val="a"/>
    <w:next w:val="a"/>
    <w:link w:val="20"/>
    <w:qFormat/>
    <w:rsid w:val="00EF04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F043A"/>
    <w:pPr>
      <w:keepNext/>
      <w:spacing w:before="270" w:after="180" w:line="240" w:lineRule="auto"/>
      <w:ind w:left="426"/>
      <w:jc w:val="both"/>
      <w:outlineLvl w:val="2"/>
    </w:pPr>
    <w:rPr>
      <w:rFonts w:ascii="Arial" w:eastAsia="Times New Roman" w:hAnsi="Arial" w:cs="Arial"/>
      <w:b/>
      <w:i/>
      <w:iCs/>
      <w:sz w:val="20"/>
      <w:szCs w:val="24"/>
      <w:lang w:val="bg-BG"/>
    </w:rPr>
  </w:style>
  <w:style w:type="paragraph" w:styleId="4">
    <w:name w:val="heading 4"/>
    <w:basedOn w:val="a"/>
    <w:next w:val="a"/>
    <w:link w:val="40"/>
    <w:qFormat/>
    <w:rsid w:val="00EF043A"/>
    <w:pPr>
      <w:keepNext/>
      <w:spacing w:after="0" w:line="240" w:lineRule="auto"/>
      <w:jc w:val="both"/>
      <w:outlineLvl w:val="3"/>
    </w:pPr>
    <w:rPr>
      <w:rFonts w:ascii="Arial" w:eastAsia="Times New Roman" w:hAnsi="Arial" w:cs="Arial"/>
      <w:b/>
      <w:sz w:val="20"/>
      <w:szCs w:val="24"/>
      <w:lang w:val="bg-BG"/>
    </w:rPr>
  </w:style>
  <w:style w:type="paragraph" w:styleId="5">
    <w:name w:val="heading 5"/>
    <w:basedOn w:val="a"/>
    <w:next w:val="a"/>
    <w:link w:val="50"/>
    <w:qFormat/>
    <w:rsid w:val="00EF043A"/>
    <w:pPr>
      <w:keepNext/>
      <w:spacing w:before="120" w:after="0" w:line="240" w:lineRule="auto"/>
      <w:ind w:left="720"/>
      <w:jc w:val="both"/>
      <w:outlineLvl w:val="4"/>
    </w:pPr>
    <w:rPr>
      <w:rFonts w:ascii="Times New Roman" w:eastAsia="Times New Roman" w:hAnsi="Times New Roman" w:cs="Times New Roman"/>
      <w:b/>
      <w:bCs/>
      <w:noProof/>
      <w:sz w:val="24"/>
      <w:szCs w:val="24"/>
      <w:lang w:val="bg-BG"/>
    </w:rPr>
  </w:style>
  <w:style w:type="paragraph" w:styleId="6">
    <w:name w:val="heading 6"/>
    <w:basedOn w:val="a"/>
    <w:next w:val="a"/>
    <w:link w:val="60"/>
    <w:qFormat/>
    <w:rsid w:val="00EF043A"/>
    <w:pPr>
      <w:keepNext/>
      <w:spacing w:before="360" w:after="240" w:line="240" w:lineRule="auto"/>
      <w:jc w:val="center"/>
      <w:outlineLvl w:val="5"/>
    </w:pPr>
    <w:rPr>
      <w:rFonts w:ascii="Arial" w:eastAsia="Times New Roman" w:hAnsi="Arial" w:cs="Arial"/>
      <w:b/>
      <w:bCs/>
      <w:sz w:val="28"/>
      <w:szCs w:val="24"/>
      <w:lang w:val="bg-BG"/>
    </w:rPr>
  </w:style>
  <w:style w:type="paragraph" w:styleId="7">
    <w:name w:val="heading 7"/>
    <w:basedOn w:val="a"/>
    <w:next w:val="a"/>
    <w:link w:val="70"/>
    <w:qFormat/>
    <w:rsid w:val="00EF043A"/>
    <w:pPr>
      <w:keepNext/>
      <w:spacing w:after="600" w:line="240" w:lineRule="auto"/>
      <w:jc w:val="right"/>
      <w:outlineLvl w:val="6"/>
    </w:pPr>
    <w:rPr>
      <w:rFonts w:ascii="Times New Roman" w:eastAsia="Times New Roman" w:hAnsi="Times New Roman" w:cs="Times New Roman"/>
      <w:b/>
      <w:sz w:val="28"/>
      <w:szCs w:val="24"/>
      <w:lang w:val="bg-BG"/>
    </w:rPr>
  </w:style>
  <w:style w:type="paragraph" w:styleId="8">
    <w:name w:val="heading 8"/>
    <w:basedOn w:val="a"/>
    <w:next w:val="a"/>
    <w:link w:val="80"/>
    <w:qFormat/>
    <w:rsid w:val="00EF043A"/>
    <w:pPr>
      <w:keepNext/>
      <w:spacing w:after="600" w:line="240" w:lineRule="auto"/>
      <w:outlineLvl w:val="7"/>
    </w:pPr>
    <w:rPr>
      <w:rFonts w:ascii="Times New Roman" w:eastAsia="Times New Roman" w:hAnsi="Times New Roman" w:cs="Times New Roman"/>
      <w:b/>
      <w:sz w:val="28"/>
      <w:szCs w:val="24"/>
      <w:lang w:val="bg-BG"/>
    </w:rPr>
  </w:style>
  <w:style w:type="paragraph" w:styleId="9">
    <w:name w:val="heading 9"/>
    <w:basedOn w:val="a"/>
    <w:next w:val="a"/>
    <w:link w:val="90"/>
    <w:qFormat/>
    <w:rsid w:val="00EF043A"/>
    <w:pPr>
      <w:keepNext/>
      <w:pBdr>
        <w:top w:val="single" w:sz="12" w:space="1" w:color="auto"/>
      </w:pBdr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Cs/>
      <w:sz w:val="28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F043A"/>
    <w:rPr>
      <w:rFonts w:ascii="Times New Roman" w:eastAsia="Times New Roman" w:hAnsi="Times New Roman" w:cs="Times New Roman"/>
      <w:sz w:val="28"/>
      <w:szCs w:val="20"/>
      <w:lang w:val="bg-BG"/>
    </w:rPr>
  </w:style>
  <w:style w:type="character" w:customStyle="1" w:styleId="20">
    <w:name w:val="Заглавие 2 Знак"/>
    <w:basedOn w:val="a0"/>
    <w:link w:val="2"/>
    <w:rsid w:val="00EF043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лавие 3 Знак"/>
    <w:basedOn w:val="a0"/>
    <w:link w:val="3"/>
    <w:rsid w:val="00EF043A"/>
    <w:rPr>
      <w:rFonts w:ascii="Arial" w:eastAsia="Times New Roman" w:hAnsi="Arial" w:cs="Arial"/>
      <w:b/>
      <w:i/>
      <w:iCs/>
      <w:sz w:val="20"/>
      <w:szCs w:val="24"/>
      <w:lang w:val="bg-BG"/>
    </w:rPr>
  </w:style>
  <w:style w:type="character" w:customStyle="1" w:styleId="40">
    <w:name w:val="Заглавие 4 Знак"/>
    <w:basedOn w:val="a0"/>
    <w:link w:val="4"/>
    <w:rsid w:val="00EF043A"/>
    <w:rPr>
      <w:rFonts w:ascii="Arial" w:eastAsia="Times New Roman" w:hAnsi="Arial" w:cs="Arial"/>
      <w:b/>
      <w:sz w:val="20"/>
      <w:szCs w:val="24"/>
      <w:lang w:val="bg-BG"/>
    </w:rPr>
  </w:style>
  <w:style w:type="character" w:customStyle="1" w:styleId="50">
    <w:name w:val="Заглавие 5 Знак"/>
    <w:basedOn w:val="a0"/>
    <w:link w:val="5"/>
    <w:rsid w:val="00EF043A"/>
    <w:rPr>
      <w:rFonts w:ascii="Times New Roman" w:eastAsia="Times New Roman" w:hAnsi="Times New Roman" w:cs="Times New Roman"/>
      <w:b/>
      <w:bCs/>
      <w:noProof/>
      <w:sz w:val="24"/>
      <w:szCs w:val="24"/>
      <w:lang w:val="bg-BG"/>
    </w:rPr>
  </w:style>
  <w:style w:type="character" w:customStyle="1" w:styleId="60">
    <w:name w:val="Заглавие 6 Знак"/>
    <w:basedOn w:val="a0"/>
    <w:link w:val="6"/>
    <w:rsid w:val="00EF043A"/>
    <w:rPr>
      <w:rFonts w:ascii="Arial" w:eastAsia="Times New Roman" w:hAnsi="Arial" w:cs="Arial"/>
      <w:b/>
      <w:bCs/>
      <w:sz w:val="28"/>
      <w:szCs w:val="24"/>
      <w:lang w:val="bg-BG"/>
    </w:rPr>
  </w:style>
  <w:style w:type="character" w:customStyle="1" w:styleId="70">
    <w:name w:val="Заглавие 7 Знак"/>
    <w:basedOn w:val="a0"/>
    <w:link w:val="7"/>
    <w:rsid w:val="00EF043A"/>
    <w:rPr>
      <w:rFonts w:ascii="Times New Roman" w:eastAsia="Times New Roman" w:hAnsi="Times New Roman" w:cs="Times New Roman"/>
      <w:b/>
      <w:sz w:val="28"/>
      <w:szCs w:val="24"/>
      <w:lang w:val="bg-BG"/>
    </w:rPr>
  </w:style>
  <w:style w:type="character" w:customStyle="1" w:styleId="80">
    <w:name w:val="Заглавие 8 Знак"/>
    <w:basedOn w:val="a0"/>
    <w:link w:val="8"/>
    <w:rsid w:val="00EF043A"/>
    <w:rPr>
      <w:rFonts w:ascii="Times New Roman" w:eastAsia="Times New Roman" w:hAnsi="Times New Roman" w:cs="Times New Roman"/>
      <w:b/>
      <w:sz w:val="28"/>
      <w:szCs w:val="24"/>
      <w:lang w:val="bg-BG"/>
    </w:rPr>
  </w:style>
  <w:style w:type="character" w:customStyle="1" w:styleId="90">
    <w:name w:val="Заглавие 9 Знак"/>
    <w:basedOn w:val="a0"/>
    <w:link w:val="9"/>
    <w:rsid w:val="00EF043A"/>
    <w:rPr>
      <w:rFonts w:ascii="Times New Roman" w:eastAsia="Times New Roman" w:hAnsi="Times New Roman" w:cs="Times New Roman"/>
      <w:bCs/>
      <w:sz w:val="28"/>
      <w:szCs w:val="24"/>
      <w:lang w:val="bg-BG"/>
    </w:rPr>
  </w:style>
  <w:style w:type="numbering" w:customStyle="1" w:styleId="11">
    <w:name w:val="Без списък1"/>
    <w:next w:val="a2"/>
    <w:semiHidden/>
    <w:rsid w:val="00EF043A"/>
  </w:style>
  <w:style w:type="paragraph" w:styleId="a3">
    <w:name w:val="Body Text"/>
    <w:basedOn w:val="a"/>
    <w:link w:val="a4"/>
    <w:rsid w:val="00EF043A"/>
    <w:pPr>
      <w:spacing w:after="0" w:line="240" w:lineRule="auto"/>
      <w:jc w:val="center"/>
    </w:pPr>
    <w:rPr>
      <w:rFonts w:ascii="HebarU" w:eastAsia="Times New Roman" w:hAnsi="HebarU" w:cs="Times New Roman"/>
      <w:sz w:val="28"/>
      <w:szCs w:val="20"/>
      <w:lang w:val="bg-BG" w:eastAsia="bg-BG"/>
    </w:rPr>
  </w:style>
  <w:style w:type="character" w:customStyle="1" w:styleId="a4">
    <w:name w:val="Основен текст Знак"/>
    <w:basedOn w:val="a0"/>
    <w:link w:val="a3"/>
    <w:rsid w:val="00EF043A"/>
    <w:rPr>
      <w:rFonts w:ascii="HebarU" w:eastAsia="Times New Roman" w:hAnsi="HebarU" w:cs="Times New Roman"/>
      <w:sz w:val="28"/>
      <w:szCs w:val="20"/>
      <w:lang w:val="bg-BG" w:eastAsia="bg-BG"/>
    </w:rPr>
  </w:style>
  <w:style w:type="paragraph" w:styleId="21">
    <w:name w:val="Body Text 2"/>
    <w:basedOn w:val="a"/>
    <w:link w:val="22"/>
    <w:rsid w:val="00EF043A"/>
    <w:pPr>
      <w:spacing w:after="0" w:line="240" w:lineRule="auto"/>
      <w:jc w:val="both"/>
    </w:pPr>
    <w:rPr>
      <w:rFonts w:ascii="HebarU" w:eastAsia="Times New Roman" w:hAnsi="HebarU" w:cs="Times New Roman"/>
      <w:b/>
      <w:sz w:val="28"/>
      <w:szCs w:val="20"/>
      <w:lang w:val="bg-BG" w:eastAsia="bg-BG"/>
    </w:rPr>
  </w:style>
  <w:style w:type="character" w:customStyle="1" w:styleId="22">
    <w:name w:val="Основен текст 2 Знак"/>
    <w:basedOn w:val="a0"/>
    <w:link w:val="21"/>
    <w:rsid w:val="00EF043A"/>
    <w:rPr>
      <w:rFonts w:ascii="HebarU" w:eastAsia="Times New Roman" w:hAnsi="HebarU" w:cs="Times New Roman"/>
      <w:b/>
      <w:sz w:val="28"/>
      <w:szCs w:val="20"/>
      <w:lang w:val="bg-BG" w:eastAsia="bg-BG"/>
    </w:rPr>
  </w:style>
  <w:style w:type="paragraph" w:styleId="a5">
    <w:name w:val="Body Text Indent"/>
    <w:basedOn w:val="a"/>
    <w:link w:val="a6"/>
    <w:rsid w:val="00EF043A"/>
    <w:pPr>
      <w:spacing w:after="0" w:line="240" w:lineRule="auto"/>
      <w:ind w:firstLine="851"/>
      <w:jc w:val="both"/>
    </w:pPr>
    <w:rPr>
      <w:rFonts w:ascii="HebarU" w:eastAsia="Times New Roman" w:hAnsi="HebarU" w:cs="Times New Roman"/>
      <w:sz w:val="28"/>
      <w:szCs w:val="20"/>
      <w:lang w:val="bg-BG" w:eastAsia="bg-BG"/>
    </w:rPr>
  </w:style>
  <w:style w:type="character" w:customStyle="1" w:styleId="a6">
    <w:name w:val="Основен текст с отстъп Знак"/>
    <w:basedOn w:val="a0"/>
    <w:link w:val="a5"/>
    <w:rsid w:val="00EF043A"/>
    <w:rPr>
      <w:rFonts w:ascii="HebarU" w:eastAsia="Times New Roman" w:hAnsi="HebarU" w:cs="Times New Roman"/>
      <w:sz w:val="28"/>
      <w:szCs w:val="20"/>
      <w:lang w:val="bg-BG" w:eastAsia="bg-BG"/>
    </w:rPr>
  </w:style>
  <w:style w:type="paragraph" w:styleId="a7">
    <w:name w:val="header"/>
    <w:basedOn w:val="a"/>
    <w:link w:val="a8"/>
    <w:rsid w:val="00EF043A"/>
    <w:pPr>
      <w:tabs>
        <w:tab w:val="center" w:pos="4153"/>
        <w:tab w:val="right" w:pos="8306"/>
      </w:tabs>
      <w:spacing w:after="0" w:line="240" w:lineRule="auto"/>
      <w:jc w:val="both"/>
    </w:pPr>
    <w:rPr>
      <w:rFonts w:ascii="HebarU" w:eastAsia="Times New Roman" w:hAnsi="HebarU" w:cs="Times New Roman"/>
      <w:sz w:val="28"/>
      <w:szCs w:val="20"/>
      <w:lang w:val="en-AU" w:eastAsia="bg-BG"/>
    </w:rPr>
  </w:style>
  <w:style w:type="character" w:customStyle="1" w:styleId="a8">
    <w:name w:val="Горен колонтитул Знак"/>
    <w:basedOn w:val="a0"/>
    <w:link w:val="a7"/>
    <w:rsid w:val="00EF043A"/>
    <w:rPr>
      <w:rFonts w:ascii="HebarU" w:eastAsia="Times New Roman" w:hAnsi="HebarU" w:cs="Times New Roman"/>
      <w:sz w:val="28"/>
      <w:szCs w:val="20"/>
      <w:lang w:val="en-AU" w:eastAsia="bg-BG"/>
    </w:rPr>
  </w:style>
  <w:style w:type="character" w:styleId="a9">
    <w:name w:val="page number"/>
    <w:basedOn w:val="a0"/>
    <w:rsid w:val="00EF043A"/>
  </w:style>
  <w:style w:type="table" w:styleId="aa">
    <w:name w:val="Table Grid"/>
    <w:basedOn w:val="a1"/>
    <w:rsid w:val="00EF043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EF043A"/>
    <w:rPr>
      <w:color w:val="0000FF"/>
      <w:u w:val="single"/>
    </w:rPr>
  </w:style>
  <w:style w:type="paragraph" w:styleId="ac">
    <w:name w:val="Title"/>
    <w:basedOn w:val="a"/>
    <w:link w:val="ad"/>
    <w:qFormat/>
    <w:rsid w:val="00EF04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customStyle="1" w:styleId="ad">
    <w:name w:val="Заглавие Знак"/>
    <w:basedOn w:val="a0"/>
    <w:link w:val="ac"/>
    <w:rsid w:val="00EF043A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31">
    <w:name w:val="Body Text 3"/>
    <w:basedOn w:val="a"/>
    <w:link w:val="32"/>
    <w:rsid w:val="00EF043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ен текст 3 Знак"/>
    <w:basedOn w:val="a0"/>
    <w:link w:val="31"/>
    <w:rsid w:val="00EF043A"/>
    <w:rPr>
      <w:rFonts w:ascii="Times New Roman" w:eastAsia="Times New Roman" w:hAnsi="Times New Roman" w:cs="Times New Roman"/>
      <w:sz w:val="28"/>
      <w:szCs w:val="20"/>
    </w:rPr>
  </w:style>
  <w:style w:type="character" w:styleId="ae">
    <w:name w:val="FollowedHyperlink"/>
    <w:rsid w:val="00EF043A"/>
    <w:rPr>
      <w:color w:val="800080"/>
      <w:u w:val="single"/>
    </w:rPr>
  </w:style>
  <w:style w:type="paragraph" w:styleId="af">
    <w:name w:val="footer"/>
    <w:basedOn w:val="a"/>
    <w:link w:val="af0"/>
    <w:uiPriority w:val="99"/>
    <w:rsid w:val="00EF043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character" w:customStyle="1" w:styleId="af0">
    <w:name w:val="Долен колонтитул Знак"/>
    <w:basedOn w:val="a0"/>
    <w:link w:val="af"/>
    <w:uiPriority w:val="99"/>
    <w:rsid w:val="00EF043A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23">
    <w:name w:val="Body Text Indent 2"/>
    <w:basedOn w:val="a"/>
    <w:link w:val="24"/>
    <w:rsid w:val="00EF043A"/>
    <w:pPr>
      <w:spacing w:before="240" w:after="0" w:line="240" w:lineRule="auto"/>
      <w:ind w:left="360"/>
      <w:jc w:val="both"/>
    </w:pPr>
    <w:rPr>
      <w:rFonts w:ascii="Arial" w:eastAsia="Times New Roman" w:hAnsi="Arial" w:cs="Arial"/>
      <w:sz w:val="20"/>
      <w:szCs w:val="24"/>
      <w:lang w:val="bg-BG"/>
    </w:rPr>
  </w:style>
  <w:style w:type="character" w:customStyle="1" w:styleId="24">
    <w:name w:val="Основен текст с отстъп 2 Знак"/>
    <w:basedOn w:val="a0"/>
    <w:link w:val="23"/>
    <w:rsid w:val="00EF043A"/>
    <w:rPr>
      <w:rFonts w:ascii="Arial" w:eastAsia="Times New Roman" w:hAnsi="Arial" w:cs="Arial"/>
      <w:sz w:val="20"/>
      <w:szCs w:val="24"/>
      <w:lang w:val="bg-BG"/>
    </w:rPr>
  </w:style>
  <w:style w:type="paragraph" w:styleId="33">
    <w:name w:val="Body Text Indent 3"/>
    <w:basedOn w:val="a"/>
    <w:link w:val="34"/>
    <w:rsid w:val="00EF043A"/>
    <w:pPr>
      <w:spacing w:before="240" w:after="0" w:line="240" w:lineRule="auto"/>
      <w:ind w:left="360" w:firstLine="360"/>
      <w:jc w:val="both"/>
    </w:pPr>
    <w:rPr>
      <w:rFonts w:ascii="Arial" w:eastAsia="Times New Roman" w:hAnsi="Arial" w:cs="Arial"/>
      <w:sz w:val="20"/>
      <w:szCs w:val="24"/>
      <w:lang w:val="bg-BG"/>
    </w:rPr>
  </w:style>
  <w:style w:type="character" w:customStyle="1" w:styleId="34">
    <w:name w:val="Основен текст с отстъп 3 Знак"/>
    <w:basedOn w:val="a0"/>
    <w:link w:val="33"/>
    <w:rsid w:val="00EF043A"/>
    <w:rPr>
      <w:rFonts w:ascii="Arial" w:eastAsia="Times New Roman" w:hAnsi="Arial" w:cs="Arial"/>
      <w:sz w:val="20"/>
      <w:szCs w:val="24"/>
      <w:lang w:val="bg-BG"/>
    </w:rPr>
  </w:style>
  <w:style w:type="paragraph" w:styleId="12">
    <w:name w:val="toc 1"/>
    <w:basedOn w:val="a"/>
    <w:next w:val="a"/>
    <w:autoRedefine/>
    <w:semiHidden/>
    <w:rsid w:val="00EF043A"/>
    <w:pPr>
      <w:tabs>
        <w:tab w:val="left" w:pos="480"/>
        <w:tab w:val="right" w:leader="dot" w:pos="9911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bg-BG"/>
    </w:rPr>
  </w:style>
  <w:style w:type="paragraph" w:customStyle="1" w:styleId="xl36">
    <w:name w:val="xl36"/>
    <w:basedOn w:val="a"/>
    <w:rsid w:val="00EF043A"/>
    <w:pPr>
      <w:pBdr>
        <w:top w:val="double" w:sz="6" w:space="0" w:color="000080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i/>
      <w:iCs/>
      <w:color w:val="000080"/>
      <w:sz w:val="16"/>
      <w:szCs w:val="16"/>
      <w:lang w:val="en-GB"/>
    </w:rPr>
  </w:style>
  <w:style w:type="paragraph" w:customStyle="1" w:styleId="font5">
    <w:name w:val="font5"/>
    <w:basedOn w:val="a"/>
    <w:rsid w:val="00EF043A"/>
    <w:pPr>
      <w:spacing w:before="100" w:beforeAutospacing="1" w:after="100" w:afterAutospacing="1" w:line="240" w:lineRule="auto"/>
    </w:pPr>
    <w:rPr>
      <w:rFonts w:ascii="Tahoma" w:eastAsia="Arial Unicode MS" w:hAnsi="Tahoma" w:cs="Wingdings"/>
      <w:sz w:val="16"/>
      <w:szCs w:val="16"/>
      <w:lang w:val="en-GB"/>
    </w:rPr>
  </w:style>
  <w:style w:type="paragraph" w:customStyle="1" w:styleId="xl24">
    <w:name w:val="xl24"/>
    <w:basedOn w:val="a"/>
    <w:rsid w:val="00EF043A"/>
    <w:pPr>
      <w:pBdr>
        <w:top w:val="double" w:sz="6" w:space="0" w:color="000080"/>
        <w:left w:val="double" w:sz="6" w:space="0" w:color="000080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color w:val="000080"/>
      <w:sz w:val="16"/>
      <w:szCs w:val="16"/>
      <w:lang w:val="en-GB"/>
    </w:rPr>
  </w:style>
  <w:style w:type="paragraph" w:styleId="af1">
    <w:name w:val="Plain Text"/>
    <w:basedOn w:val="a"/>
    <w:link w:val="af2"/>
    <w:rsid w:val="00EF043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bg-BG" w:eastAsia="bg-BG"/>
    </w:rPr>
  </w:style>
  <w:style w:type="character" w:customStyle="1" w:styleId="af2">
    <w:name w:val="Обикновен текст Знак"/>
    <w:basedOn w:val="a0"/>
    <w:link w:val="af1"/>
    <w:rsid w:val="00EF043A"/>
    <w:rPr>
      <w:rFonts w:ascii="Courier New" w:eastAsia="Times New Roman" w:hAnsi="Courier New" w:cs="Courier New"/>
      <w:sz w:val="20"/>
      <w:szCs w:val="20"/>
      <w:lang w:val="bg-BG" w:eastAsia="bg-BG"/>
    </w:rPr>
  </w:style>
  <w:style w:type="paragraph" w:styleId="af3">
    <w:name w:val="Normal (Web)"/>
    <w:basedOn w:val="a"/>
    <w:rsid w:val="00EF0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newdocreference">
    <w:name w:val="newdocreference"/>
    <w:basedOn w:val="a0"/>
    <w:rsid w:val="00EF043A"/>
  </w:style>
  <w:style w:type="character" w:styleId="af4">
    <w:name w:val="footnote reference"/>
    <w:rsid w:val="00EF043A"/>
    <w:rPr>
      <w:vertAlign w:val="superscript"/>
    </w:rPr>
  </w:style>
  <w:style w:type="paragraph" w:styleId="af5">
    <w:name w:val="footnote text"/>
    <w:basedOn w:val="a"/>
    <w:link w:val="af6"/>
    <w:semiHidden/>
    <w:rsid w:val="00EF043A"/>
    <w:pPr>
      <w:spacing w:after="0" w:line="240" w:lineRule="auto"/>
      <w:jc w:val="both"/>
    </w:pPr>
    <w:rPr>
      <w:rFonts w:ascii="HebarU" w:eastAsia="Times New Roman" w:hAnsi="HebarU" w:cs="Times New Roman"/>
      <w:sz w:val="20"/>
      <w:szCs w:val="20"/>
      <w:lang w:val="en-AU" w:eastAsia="bg-BG"/>
    </w:rPr>
  </w:style>
  <w:style w:type="character" w:customStyle="1" w:styleId="af6">
    <w:name w:val="Текст под линия Знак"/>
    <w:basedOn w:val="a0"/>
    <w:link w:val="af5"/>
    <w:semiHidden/>
    <w:rsid w:val="00EF043A"/>
    <w:rPr>
      <w:rFonts w:ascii="HebarU" w:eastAsia="Times New Roman" w:hAnsi="HebarU" w:cs="Times New Roman"/>
      <w:sz w:val="20"/>
      <w:szCs w:val="20"/>
      <w:lang w:val="en-AU" w:eastAsia="bg-BG"/>
    </w:rPr>
  </w:style>
  <w:style w:type="paragraph" w:customStyle="1" w:styleId="CharChar5">
    <w:name w:val="Char Char5"/>
    <w:basedOn w:val="a"/>
    <w:rsid w:val="00EF043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af7">
    <w:name w:val="Strong"/>
    <w:uiPriority w:val="22"/>
    <w:qFormat/>
    <w:rsid w:val="00EF043A"/>
    <w:rPr>
      <w:b/>
      <w:bCs/>
    </w:rPr>
  </w:style>
  <w:style w:type="paragraph" w:styleId="af8">
    <w:name w:val="Balloon Text"/>
    <w:basedOn w:val="a"/>
    <w:link w:val="af9"/>
    <w:rsid w:val="00EF043A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val="en-AU" w:eastAsia="bg-BG"/>
    </w:rPr>
  </w:style>
  <w:style w:type="character" w:customStyle="1" w:styleId="af9">
    <w:name w:val="Изнесен текст Знак"/>
    <w:basedOn w:val="a0"/>
    <w:link w:val="af8"/>
    <w:rsid w:val="00EF043A"/>
    <w:rPr>
      <w:rFonts w:ascii="Tahoma" w:eastAsia="Times New Roman" w:hAnsi="Tahoma" w:cs="Tahoma"/>
      <w:sz w:val="16"/>
      <w:szCs w:val="16"/>
      <w:lang w:val="en-AU" w:eastAsia="bg-BG"/>
    </w:rPr>
  </w:style>
  <w:style w:type="paragraph" w:styleId="afa">
    <w:name w:val="List Paragraph"/>
    <w:basedOn w:val="a"/>
    <w:uiPriority w:val="34"/>
    <w:qFormat/>
    <w:rsid w:val="003B4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043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2">
    <w:name w:val="heading 2"/>
    <w:basedOn w:val="a"/>
    <w:next w:val="a"/>
    <w:link w:val="20"/>
    <w:qFormat/>
    <w:rsid w:val="00EF04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F043A"/>
    <w:pPr>
      <w:keepNext/>
      <w:spacing w:before="270" w:after="180" w:line="240" w:lineRule="auto"/>
      <w:ind w:left="426"/>
      <w:jc w:val="both"/>
      <w:outlineLvl w:val="2"/>
    </w:pPr>
    <w:rPr>
      <w:rFonts w:ascii="Arial" w:eastAsia="Times New Roman" w:hAnsi="Arial" w:cs="Arial"/>
      <w:b/>
      <w:i/>
      <w:iCs/>
      <w:sz w:val="20"/>
      <w:szCs w:val="24"/>
      <w:lang w:val="bg-BG"/>
    </w:rPr>
  </w:style>
  <w:style w:type="paragraph" w:styleId="4">
    <w:name w:val="heading 4"/>
    <w:basedOn w:val="a"/>
    <w:next w:val="a"/>
    <w:link w:val="40"/>
    <w:qFormat/>
    <w:rsid w:val="00EF043A"/>
    <w:pPr>
      <w:keepNext/>
      <w:spacing w:after="0" w:line="240" w:lineRule="auto"/>
      <w:jc w:val="both"/>
      <w:outlineLvl w:val="3"/>
    </w:pPr>
    <w:rPr>
      <w:rFonts w:ascii="Arial" w:eastAsia="Times New Roman" w:hAnsi="Arial" w:cs="Arial"/>
      <w:b/>
      <w:sz w:val="20"/>
      <w:szCs w:val="24"/>
      <w:lang w:val="bg-BG"/>
    </w:rPr>
  </w:style>
  <w:style w:type="paragraph" w:styleId="5">
    <w:name w:val="heading 5"/>
    <w:basedOn w:val="a"/>
    <w:next w:val="a"/>
    <w:link w:val="50"/>
    <w:qFormat/>
    <w:rsid w:val="00EF043A"/>
    <w:pPr>
      <w:keepNext/>
      <w:spacing w:before="120" w:after="0" w:line="240" w:lineRule="auto"/>
      <w:ind w:left="720"/>
      <w:jc w:val="both"/>
      <w:outlineLvl w:val="4"/>
    </w:pPr>
    <w:rPr>
      <w:rFonts w:ascii="Times New Roman" w:eastAsia="Times New Roman" w:hAnsi="Times New Roman" w:cs="Times New Roman"/>
      <w:b/>
      <w:bCs/>
      <w:noProof/>
      <w:sz w:val="24"/>
      <w:szCs w:val="24"/>
      <w:lang w:val="bg-BG"/>
    </w:rPr>
  </w:style>
  <w:style w:type="paragraph" w:styleId="6">
    <w:name w:val="heading 6"/>
    <w:basedOn w:val="a"/>
    <w:next w:val="a"/>
    <w:link w:val="60"/>
    <w:qFormat/>
    <w:rsid w:val="00EF043A"/>
    <w:pPr>
      <w:keepNext/>
      <w:spacing w:before="360" w:after="240" w:line="240" w:lineRule="auto"/>
      <w:jc w:val="center"/>
      <w:outlineLvl w:val="5"/>
    </w:pPr>
    <w:rPr>
      <w:rFonts w:ascii="Arial" w:eastAsia="Times New Roman" w:hAnsi="Arial" w:cs="Arial"/>
      <w:b/>
      <w:bCs/>
      <w:sz w:val="28"/>
      <w:szCs w:val="24"/>
      <w:lang w:val="bg-BG"/>
    </w:rPr>
  </w:style>
  <w:style w:type="paragraph" w:styleId="7">
    <w:name w:val="heading 7"/>
    <w:basedOn w:val="a"/>
    <w:next w:val="a"/>
    <w:link w:val="70"/>
    <w:qFormat/>
    <w:rsid w:val="00EF043A"/>
    <w:pPr>
      <w:keepNext/>
      <w:spacing w:after="600" w:line="240" w:lineRule="auto"/>
      <w:jc w:val="right"/>
      <w:outlineLvl w:val="6"/>
    </w:pPr>
    <w:rPr>
      <w:rFonts w:ascii="Times New Roman" w:eastAsia="Times New Roman" w:hAnsi="Times New Roman" w:cs="Times New Roman"/>
      <w:b/>
      <w:sz w:val="28"/>
      <w:szCs w:val="24"/>
      <w:lang w:val="bg-BG"/>
    </w:rPr>
  </w:style>
  <w:style w:type="paragraph" w:styleId="8">
    <w:name w:val="heading 8"/>
    <w:basedOn w:val="a"/>
    <w:next w:val="a"/>
    <w:link w:val="80"/>
    <w:qFormat/>
    <w:rsid w:val="00EF043A"/>
    <w:pPr>
      <w:keepNext/>
      <w:spacing w:after="600" w:line="240" w:lineRule="auto"/>
      <w:outlineLvl w:val="7"/>
    </w:pPr>
    <w:rPr>
      <w:rFonts w:ascii="Times New Roman" w:eastAsia="Times New Roman" w:hAnsi="Times New Roman" w:cs="Times New Roman"/>
      <w:b/>
      <w:sz w:val="28"/>
      <w:szCs w:val="24"/>
      <w:lang w:val="bg-BG"/>
    </w:rPr>
  </w:style>
  <w:style w:type="paragraph" w:styleId="9">
    <w:name w:val="heading 9"/>
    <w:basedOn w:val="a"/>
    <w:next w:val="a"/>
    <w:link w:val="90"/>
    <w:qFormat/>
    <w:rsid w:val="00EF043A"/>
    <w:pPr>
      <w:keepNext/>
      <w:pBdr>
        <w:top w:val="single" w:sz="12" w:space="1" w:color="auto"/>
      </w:pBdr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Cs/>
      <w:sz w:val="28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F043A"/>
    <w:rPr>
      <w:rFonts w:ascii="Times New Roman" w:eastAsia="Times New Roman" w:hAnsi="Times New Roman" w:cs="Times New Roman"/>
      <w:sz w:val="28"/>
      <w:szCs w:val="20"/>
      <w:lang w:val="bg-BG"/>
    </w:rPr>
  </w:style>
  <w:style w:type="character" w:customStyle="1" w:styleId="20">
    <w:name w:val="Заглавие 2 Знак"/>
    <w:basedOn w:val="a0"/>
    <w:link w:val="2"/>
    <w:rsid w:val="00EF043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лавие 3 Знак"/>
    <w:basedOn w:val="a0"/>
    <w:link w:val="3"/>
    <w:rsid w:val="00EF043A"/>
    <w:rPr>
      <w:rFonts w:ascii="Arial" w:eastAsia="Times New Roman" w:hAnsi="Arial" w:cs="Arial"/>
      <w:b/>
      <w:i/>
      <w:iCs/>
      <w:sz w:val="20"/>
      <w:szCs w:val="24"/>
      <w:lang w:val="bg-BG"/>
    </w:rPr>
  </w:style>
  <w:style w:type="character" w:customStyle="1" w:styleId="40">
    <w:name w:val="Заглавие 4 Знак"/>
    <w:basedOn w:val="a0"/>
    <w:link w:val="4"/>
    <w:rsid w:val="00EF043A"/>
    <w:rPr>
      <w:rFonts w:ascii="Arial" w:eastAsia="Times New Roman" w:hAnsi="Arial" w:cs="Arial"/>
      <w:b/>
      <w:sz w:val="20"/>
      <w:szCs w:val="24"/>
      <w:lang w:val="bg-BG"/>
    </w:rPr>
  </w:style>
  <w:style w:type="character" w:customStyle="1" w:styleId="50">
    <w:name w:val="Заглавие 5 Знак"/>
    <w:basedOn w:val="a0"/>
    <w:link w:val="5"/>
    <w:rsid w:val="00EF043A"/>
    <w:rPr>
      <w:rFonts w:ascii="Times New Roman" w:eastAsia="Times New Roman" w:hAnsi="Times New Roman" w:cs="Times New Roman"/>
      <w:b/>
      <w:bCs/>
      <w:noProof/>
      <w:sz w:val="24"/>
      <w:szCs w:val="24"/>
      <w:lang w:val="bg-BG"/>
    </w:rPr>
  </w:style>
  <w:style w:type="character" w:customStyle="1" w:styleId="60">
    <w:name w:val="Заглавие 6 Знак"/>
    <w:basedOn w:val="a0"/>
    <w:link w:val="6"/>
    <w:rsid w:val="00EF043A"/>
    <w:rPr>
      <w:rFonts w:ascii="Arial" w:eastAsia="Times New Roman" w:hAnsi="Arial" w:cs="Arial"/>
      <w:b/>
      <w:bCs/>
      <w:sz w:val="28"/>
      <w:szCs w:val="24"/>
      <w:lang w:val="bg-BG"/>
    </w:rPr>
  </w:style>
  <w:style w:type="character" w:customStyle="1" w:styleId="70">
    <w:name w:val="Заглавие 7 Знак"/>
    <w:basedOn w:val="a0"/>
    <w:link w:val="7"/>
    <w:rsid w:val="00EF043A"/>
    <w:rPr>
      <w:rFonts w:ascii="Times New Roman" w:eastAsia="Times New Roman" w:hAnsi="Times New Roman" w:cs="Times New Roman"/>
      <w:b/>
      <w:sz w:val="28"/>
      <w:szCs w:val="24"/>
      <w:lang w:val="bg-BG"/>
    </w:rPr>
  </w:style>
  <w:style w:type="character" w:customStyle="1" w:styleId="80">
    <w:name w:val="Заглавие 8 Знак"/>
    <w:basedOn w:val="a0"/>
    <w:link w:val="8"/>
    <w:rsid w:val="00EF043A"/>
    <w:rPr>
      <w:rFonts w:ascii="Times New Roman" w:eastAsia="Times New Roman" w:hAnsi="Times New Roman" w:cs="Times New Roman"/>
      <w:b/>
      <w:sz w:val="28"/>
      <w:szCs w:val="24"/>
      <w:lang w:val="bg-BG"/>
    </w:rPr>
  </w:style>
  <w:style w:type="character" w:customStyle="1" w:styleId="90">
    <w:name w:val="Заглавие 9 Знак"/>
    <w:basedOn w:val="a0"/>
    <w:link w:val="9"/>
    <w:rsid w:val="00EF043A"/>
    <w:rPr>
      <w:rFonts w:ascii="Times New Roman" w:eastAsia="Times New Roman" w:hAnsi="Times New Roman" w:cs="Times New Roman"/>
      <w:bCs/>
      <w:sz w:val="28"/>
      <w:szCs w:val="24"/>
      <w:lang w:val="bg-BG"/>
    </w:rPr>
  </w:style>
  <w:style w:type="numbering" w:customStyle="1" w:styleId="11">
    <w:name w:val="Без списък1"/>
    <w:next w:val="a2"/>
    <w:semiHidden/>
    <w:rsid w:val="00EF043A"/>
  </w:style>
  <w:style w:type="paragraph" w:styleId="a3">
    <w:name w:val="Body Text"/>
    <w:basedOn w:val="a"/>
    <w:link w:val="a4"/>
    <w:rsid w:val="00EF043A"/>
    <w:pPr>
      <w:spacing w:after="0" w:line="240" w:lineRule="auto"/>
      <w:jc w:val="center"/>
    </w:pPr>
    <w:rPr>
      <w:rFonts w:ascii="HebarU" w:eastAsia="Times New Roman" w:hAnsi="HebarU" w:cs="Times New Roman"/>
      <w:sz w:val="28"/>
      <w:szCs w:val="20"/>
      <w:lang w:val="bg-BG" w:eastAsia="bg-BG"/>
    </w:rPr>
  </w:style>
  <w:style w:type="character" w:customStyle="1" w:styleId="a4">
    <w:name w:val="Основен текст Знак"/>
    <w:basedOn w:val="a0"/>
    <w:link w:val="a3"/>
    <w:rsid w:val="00EF043A"/>
    <w:rPr>
      <w:rFonts w:ascii="HebarU" w:eastAsia="Times New Roman" w:hAnsi="HebarU" w:cs="Times New Roman"/>
      <w:sz w:val="28"/>
      <w:szCs w:val="20"/>
      <w:lang w:val="bg-BG" w:eastAsia="bg-BG"/>
    </w:rPr>
  </w:style>
  <w:style w:type="paragraph" w:styleId="21">
    <w:name w:val="Body Text 2"/>
    <w:basedOn w:val="a"/>
    <w:link w:val="22"/>
    <w:rsid w:val="00EF043A"/>
    <w:pPr>
      <w:spacing w:after="0" w:line="240" w:lineRule="auto"/>
      <w:jc w:val="both"/>
    </w:pPr>
    <w:rPr>
      <w:rFonts w:ascii="HebarU" w:eastAsia="Times New Roman" w:hAnsi="HebarU" w:cs="Times New Roman"/>
      <w:b/>
      <w:sz w:val="28"/>
      <w:szCs w:val="20"/>
      <w:lang w:val="bg-BG" w:eastAsia="bg-BG"/>
    </w:rPr>
  </w:style>
  <w:style w:type="character" w:customStyle="1" w:styleId="22">
    <w:name w:val="Основен текст 2 Знак"/>
    <w:basedOn w:val="a0"/>
    <w:link w:val="21"/>
    <w:rsid w:val="00EF043A"/>
    <w:rPr>
      <w:rFonts w:ascii="HebarU" w:eastAsia="Times New Roman" w:hAnsi="HebarU" w:cs="Times New Roman"/>
      <w:b/>
      <w:sz w:val="28"/>
      <w:szCs w:val="20"/>
      <w:lang w:val="bg-BG" w:eastAsia="bg-BG"/>
    </w:rPr>
  </w:style>
  <w:style w:type="paragraph" w:styleId="a5">
    <w:name w:val="Body Text Indent"/>
    <w:basedOn w:val="a"/>
    <w:link w:val="a6"/>
    <w:rsid w:val="00EF043A"/>
    <w:pPr>
      <w:spacing w:after="0" w:line="240" w:lineRule="auto"/>
      <w:ind w:firstLine="851"/>
      <w:jc w:val="both"/>
    </w:pPr>
    <w:rPr>
      <w:rFonts w:ascii="HebarU" w:eastAsia="Times New Roman" w:hAnsi="HebarU" w:cs="Times New Roman"/>
      <w:sz w:val="28"/>
      <w:szCs w:val="20"/>
      <w:lang w:val="bg-BG" w:eastAsia="bg-BG"/>
    </w:rPr>
  </w:style>
  <w:style w:type="character" w:customStyle="1" w:styleId="a6">
    <w:name w:val="Основен текст с отстъп Знак"/>
    <w:basedOn w:val="a0"/>
    <w:link w:val="a5"/>
    <w:rsid w:val="00EF043A"/>
    <w:rPr>
      <w:rFonts w:ascii="HebarU" w:eastAsia="Times New Roman" w:hAnsi="HebarU" w:cs="Times New Roman"/>
      <w:sz w:val="28"/>
      <w:szCs w:val="20"/>
      <w:lang w:val="bg-BG" w:eastAsia="bg-BG"/>
    </w:rPr>
  </w:style>
  <w:style w:type="paragraph" w:styleId="a7">
    <w:name w:val="header"/>
    <w:basedOn w:val="a"/>
    <w:link w:val="a8"/>
    <w:rsid w:val="00EF043A"/>
    <w:pPr>
      <w:tabs>
        <w:tab w:val="center" w:pos="4153"/>
        <w:tab w:val="right" w:pos="8306"/>
      </w:tabs>
      <w:spacing w:after="0" w:line="240" w:lineRule="auto"/>
      <w:jc w:val="both"/>
    </w:pPr>
    <w:rPr>
      <w:rFonts w:ascii="HebarU" w:eastAsia="Times New Roman" w:hAnsi="HebarU" w:cs="Times New Roman"/>
      <w:sz w:val="28"/>
      <w:szCs w:val="20"/>
      <w:lang w:val="en-AU" w:eastAsia="bg-BG"/>
    </w:rPr>
  </w:style>
  <w:style w:type="character" w:customStyle="1" w:styleId="a8">
    <w:name w:val="Горен колонтитул Знак"/>
    <w:basedOn w:val="a0"/>
    <w:link w:val="a7"/>
    <w:rsid w:val="00EF043A"/>
    <w:rPr>
      <w:rFonts w:ascii="HebarU" w:eastAsia="Times New Roman" w:hAnsi="HebarU" w:cs="Times New Roman"/>
      <w:sz w:val="28"/>
      <w:szCs w:val="20"/>
      <w:lang w:val="en-AU" w:eastAsia="bg-BG"/>
    </w:rPr>
  </w:style>
  <w:style w:type="character" w:styleId="a9">
    <w:name w:val="page number"/>
    <w:basedOn w:val="a0"/>
    <w:rsid w:val="00EF043A"/>
  </w:style>
  <w:style w:type="table" w:styleId="aa">
    <w:name w:val="Table Grid"/>
    <w:basedOn w:val="a1"/>
    <w:rsid w:val="00EF043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EF043A"/>
    <w:rPr>
      <w:color w:val="0000FF"/>
      <w:u w:val="single"/>
    </w:rPr>
  </w:style>
  <w:style w:type="paragraph" w:styleId="ac">
    <w:name w:val="Title"/>
    <w:basedOn w:val="a"/>
    <w:link w:val="ad"/>
    <w:qFormat/>
    <w:rsid w:val="00EF04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customStyle="1" w:styleId="ad">
    <w:name w:val="Заглавие Знак"/>
    <w:basedOn w:val="a0"/>
    <w:link w:val="ac"/>
    <w:rsid w:val="00EF043A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31">
    <w:name w:val="Body Text 3"/>
    <w:basedOn w:val="a"/>
    <w:link w:val="32"/>
    <w:rsid w:val="00EF043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ен текст 3 Знак"/>
    <w:basedOn w:val="a0"/>
    <w:link w:val="31"/>
    <w:rsid w:val="00EF043A"/>
    <w:rPr>
      <w:rFonts w:ascii="Times New Roman" w:eastAsia="Times New Roman" w:hAnsi="Times New Roman" w:cs="Times New Roman"/>
      <w:sz w:val="28"/>
      <w:szCs w:val="20"/>
    </w:rPr>
  </w:style>
  <w:style w:type="character" w:styleId="ae">
    <w:name w:val="FollowedHyperlink"/>
    <w:rsid w:val="00EF043A"/>
    <w:rPr>
      <w:color w:val="800080"/>
      <w:u w:val="single"/>
    </w:rPr>
  </w:style>
  <w:style w:type="paragraph" w:styleId="af">
    <w:name w:val="footer"/>
    <w:basedOn w:val="a"/>
    <w:link w:val="af0"/>
    <w:uiPriority w:val="99"/>
    <w:rsid w:val="00EF043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character" w:customStyle="1" w:styleId="af0">
    <w:name w:val="Долен колонтитул Знак"/>
    <w:basedOn w:val="a0"/>
    <w:link w:val="af"/>
    <w:uiPriority w:val="99"/>
    <w:rsid w:val="00EF043A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23">
    <w:name w:val="Body Text Indent 2"/>
    <w:basedOn w:val="a"/>
    <w:link w:val="24"/>
    <w:rsid w:val="00EF043A"/>
    <w:pPr>
      <w:spacing w:before="240" w:after="0" w:line="240" w:lineRule="auto"/>
      <w:ind w:left="360"/>
      <w:jc w:val="both"/>
    </w:pPr>
    <w:rPr>
      <w:rFonts w:ascii="Arial" w:eastAsia="Times New Roman" w:hAnsi="Arial" w:cs="Arial"/>
      <w:sz w:val="20"/>
      <w:szCs w:val="24"/>
      <w:lang w:val="bg-BG"/>
    </w:rPr>
  </w:style>
  <w:style w:type="character" w:customStyle="1" w:styleId="24">
    <w:name w:val="Основен текст с отстъп 2 Знак"/>
    <w:basedOn w:val="a0"/>
    <w:link w:val="23"/>
    <w:rsid w:val="00EF043A"/>
    <w:rPr>
      <w:rFonts w:ascii="Arial" w:eastAsia="Times New Roman" w:hAnsi="Arial" w:cs="Arial"/>
      <w:sz w:val="20"/>
      <w:szCs w:val="24"/>
      <w:lang w:val="bg-BG"/>
    </w:rPr>
  </w:style>
  <w:style w:type="paragraph" w:styleId="33">
    <w:name w:val="Body Text Indent 3"/>
    <w:basedOn w:val="a"/>
    <w:link w:val="34"/>
    <w:rsid w:val="00EF043A"/>
    <w:pPr>
      <w:spacing w:before="240" w:after="0" w:line="240" w:lineRule="auto"/>
      <w:ind w:left="360" w:firstLine="360"/>
      <w:jc w:val="both"/>
    </w:pPr>
    <w:rPr>
      <w:rFonts w:ascii="Arial" w:eastAsia="Times New Roman" w:hAnsi="Arial" w:cs="Arial"/>
      <w:sz w:val="20"/>
      <w:szCs w:val="24"/>
      <w:lang w:val="bg-BG"/>
    </w:rPr>
  </w:style>
  <w:style w:type="character" w:customStyle="1" w:styleId="34">
    <w:name w:val="Основен текст с отстъп 3 Знак"/>
    <w:basedOn w:val="a0"/>
    <w:link w:val="33"/>
    <w:rsid w:val="00EF043A"/>
    <w:rPr>
      <w:rFonts w:ascii="Arial" w:eastAsia="Times New Roman" w:hAnsi="Arial" w:cs="Arial"/>
      <w:sz w:val="20"/>
      <w:szCs w:val="24"/>
      <w:lang w:val="bg-BG"/>
    </w:rPr>
  </w:style>
  <w:style w:type="paragraph" w:styleId="12">
    <w:name w:val="toc 1"/>
    <w:basedOn w:val="a"/>
    <w:next w:val="a"/>
    <w:autoRedefine/>
    <w:semiHidden/>
    <w:rsid w:val="00EF043A"/>
    <w:pPr>
      <w:tabs>
        <w:tab w:val="left" w:pos="480"/>
        <w:tab w:val="right" w:leader="dot" w:pos="9911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bg-BG"/>
    </w:rPr>
  </w:style>
  <w:style w:type="paragraph" w:customStyle="1" w:styleId="xl36">
    <w:name w:val="xl36"/>
    <w:basedOn w:val="a"/>
    <w:rsid w:val="00EF043A"/>
    <w:pPr>
      <w:pBdr>
        <w:top w:val="double" w:sz="6" w:space="0" w:color="000080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i/>
      <w:iCs/>
      <w:color w:val="000080"/>
      <w:sz w:val="16"/>
      <w:szCs w:val="16"/>
      <w:lang w:val="en-GB"/>
    </w:rPr>
  </w:style>
  <w:style w:type="paragraph" w:customStyle="1" w:styleId="font5">
    <w:name w:val="font5"/>
    <w:basedOn w:val="a"/>
    <w:rsid w:val="00EF043A"/>
    <w:pPr>
      <w:spacing w:before="100" w:beforeAutospacing="1" w:after="100" w:afterAutospacing="1" w:line="240" w:lineRule="auto"/>
    </w:pPr>
    <w:rPr>
      <w:rFonts w:ascii="Tahoma" w:eastAsia="Arial Unicode MS" w:hAnsi="Tahoma" w:cs="Wingdings"/>
      <w:sz w:val="16"/>
      <w:szCs w:val="16"/>
      <w:lang w:val="en-GB"/>
    </w:rPr>
  </w:style>
  <w:style w:type="paragraph" w:customStyle="1" w:styleId="xl24">
    <w:name w:val="xl24"/>
    <w:basedOn w:val="a"/>
    <w:rsid w:val="00EF043A"/>
    <w:pPr>
      <w:pBdr>
        <w:top w:val="double" w:sz="6" w:space="0" w:color="000080"/>
        <w:left w:val="double" w:sz="6" w:space="0" w:color="000080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color w:val="000080"/>
      <w:sz w:val="16"/>
      <w:szCs w:val="16"/>
      <w:lang w:val="en-GB"/>
    </w:rPr>
  </w:style>
  <w:style w:type="paragraph" w:styleId="af1">
    <w:name w:val="Plain Text"/>
    <w:basedOn w:val="a"/>
    <w:link w:val="af2"/>
    <w:rsid w:val="00EF043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bg-BG" w:eastAsia="bg-BG"/>
    </w:rPr>
  </w:style>
  <w:style w:type="character" w:customStyle="1" w:styleId="af2">
    <w:name w:val="Обикновен текст Знак"/>
    <w:basedOn w:val="a0"/>
    <w:link w:val="af1"/>
    <w:rsid w:val="00EF043A"/>
    <w:rPr>
      <w:rFonts w:ascii="Courier New" w:eastAsia="Times New Roman" w:hAnsi="Courier New" w:cs="Courier New"/>
      <w:sz w:val="20"/>
      <w:szCs w:val="20"/>
      <w:lang w:val="bg-BG" w:eastAsia="bg-BG"/>
    </w:rPr>
  </w:style>
  <w:style w:type="paragraph" w:styleId="af3">
    <w:name w:val="Normal (Web)"/>
    <w:basedOn w:val="a"/>
    <w:rsid w:val="00EF0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newdocreference">
    <w:name w:val="newdocreference"/>
    <w:basedOn w:val="a0"/>
    <w:rsid w:val="00EF043A"/>
  </w:style>
  <w:style w:type="character" w:styleId="af4">
    <w:name w:val="footnote reference"/>
    <w:rsid w:val="00EF043A"/>
    <w:rPr>
      <w:vertAlign w:val="superscript"/>
    </w:rPr>
  </w:style>
  <w:style w:type="paragraph" w:styleId="af5">
    <w:name w:val="footnote text"/>
    <w:basedOn w:val="a"/>
    <w:link w:val="af6"/>
    <w:semiHidden/>
    <w:rsid w:val="00EF043A"/>
    <w:pPr>
      <w:spacing w:after="0" w:line="240" w:lineRule="auto"/>
      <w:jc w:val="both"/>
    </w:pPr>
    <w:rPr>
      <w:rFonts w:ascii="HebarU" w:eastAsia="Times New Roman" w:hAnsi="HebarU" w:cs="Times New Roman"/>
      <w:sz w:val="20"/>
      <w:szCs w:val="20"/>
      <w:lang w:val="en-AU" w:eastAsia="bg-BG"/>
    </w:rPr>
  </w:style>
  <w:style w:type="character" w:customStyle="1" w:styleId="af6">
    <w:name w:val="Текст под линия Знак"/>
    <w:basedOn w:val="a0"/>
    <w:link w:val="af5"/>
    <w:semiHidden/>
    <w:rsid w:val="00EF043A"/>
    <w:rPr>
      <w:rFonts w:ascii="HebarU" w:eastAsia="Times New Roman" w:hAnsi="HebarU" w:cs="Times New Roman"/>
      <w:sz w:val="20"/>
      <w:szCs w:val="20"/>
      <w:lang w:val="en-AU" w:eastAsia="bg-BG"/>
    </w:rPr>
  </w:style>
  <w:style w:type="paragraph" w:customStyle="1" w:styleId="CharChar5">
    <w:name w:val="Char Char5"/>
    <w:basedOn w:val="a"/>
    <w:rsid w:val="00EF043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af7">
    <w:name w:val="Strong"/>
    <w:uiPriority w:val="22"/>
    <w:qFormat/>
    <w:rsid w:val="00EF043A"/>
    <w:rPr>
      <w:b/>
      <w:bCs/>
    </w:rPr>
  </w:style>
  <w:style w:type="paragraph" w:styleId="af8">
    <w:name w:val="Balloon Text"/>
    <w:basedOn w:val="a"/>
    <w:link w:val="af9"/>
    <w:rsid w:val="00EF043A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val="en-AU" w:eastAsia="bg-BG"/>
    </w:rPr>
  </w:style>
  <w:style w:type="character" w:customStyle="1" w:styleId="af9">
    <w:name w:val="Изнесен текст Знак"/>
    <w:basedOn w:val="a0"/>
    <w:link w:val="af8"/>
    <w:rsid w:val="00EF043A"/>
    <w:rPr>
      <w:rFonts w:ascii="Tahoma" w:eastAsia="Times New Roman" w:hAnsi="Tahoma" w:cs="Tahoma"/>
      <w:sz w:val="16"/>
      <w:szCs w:val="16"/>
      <w:lang w:val="en-AU" w:eastAsia="bg-BG"/>
    </w:rPr>
  </w:style>
  <w:style w:type="paragraph" w:styleId="afa">
    <w:name w:val="List Paragraph"/>
    <w:basedOn w:val="a"/>
    <w:uiPriority w:val="34"/>
    <w:qFormat/>
    <w:rsid w:val="003B4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kbppmn.government.bg/documents/44b9cbf3a7782cde236ba9b742854606.pdf" TargetMode="External"/><Relationship Id="rId18" Type="http://schemas.openxmlformats.org/officeDocument/2006/relationships/hyperlink" Target="http://www.ckbppmn.government.bg/documents/44b9cbf3a7782cde236ba9b742854606.pdf" TargetMode="External"/><Relationship Id="rId26" Type="http://schemas.openxmlformats.org/officeDocument/2006/relationships/hyperlink" Target="http://www.ckbppmn.government.bg/documents/44b9cbf3a7782cde236ba9b742854606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kbppmn.government.bg/documents/44b9cbf3a7782cde236ba9b742854606.pdf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kbppmn.government.bg/documents/44b9cbf3a7782cde236ba9b742854606.pdf" TargetMode="External"/><Relationship Id="rId17" Type="http://schemas.openxmlformats.org/officeDocument/2006/relationships/hyperlink" Target="http://www.ckbppmn.government.bg/documents/44b9cbf3a7782cde236ba9b742854606.pdf" TargetMode="External"/><Relationship Id="rId25" Type="http://schemas.openxmlformats.org/officeDocument/2006/relationships/hyperlink" Target="http://www.ckbppmn.government.bg/documents/44b9cbf3a7782cde236ba9b742854606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kbppmn.government.bg/documents/44b9cbf3a7782cde236ba9b742854606.pdf" TargetMode="External"/><Relationship Id="rId20" Type="http://schemas.openxmlformats.org/officeDocument/2006/relationships/hyperlink" Target="http://www.ckbppmn.government.bg/documents/44b9cbf3a7782cde236ba9b742854606.pdf" TargetMode="External"/><Relationship Id="rId29" Type="http://schemas.openxmlformats.org/officeDocument/2006/relationships/hyperlink" Target="http://www.ckbppmn.government.bg/documents/44b9cbf3a7782cde236ba9b742854606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kbppmn.government.bg/documents/44b9cbf3a7782cde236ba9b742854606.pdf" TargetMode="External"/><Relationship Id="rId24" Type="http://schemas.openxmlformats.org/officeDocument/2006/relationships/hyperlink" Target="http://www.ckbppmn.government.bg/documents/44b9cbf3a7782cde236ba9b742854606.pdf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ckbppmn.government.bg/documents/44b9cbf3a7782cde236ba9b742854606.pdf" TargetMode="External"/><Relationship Id="rId23" Type="http://schemas.openxmlformats.org/officeDocument/2006/relationships/hyperlink" Target="http://www.ckbppmn.government.bg/documents/44b9cbf3a7782cde236ba9b742854606.pdf" TargetMode="External"/><Relationship Id="rId28" Type="http://schemas.openxmlformats.org/officeDocument/2006/relationships/hyperlink" Target="http://www.ckbppmn.government.bg/documents/44b9cbf3a7782cde236ba9b742854606.pdf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kbppmn.government.bg/documents/44b9cbf3a7782cde236ba9b742854606.pdf" TargetMode="External"/><Relationship Id="rId31" Type="http://schemas.openxmlformats.org/officeDocument/2006/relationships/hyperlink" Target="mailto:ayser1976@abv.bg%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kbppmn.government.bg/documents/44b9cbf3a7782cde236ba9b742854606.pdf" TargetMode="External"/><Relationship Id="rId22" Type="http://schemas.openxmlformats.org/officeDocument/2006/relationships/hyperlink" Target="http://www.ckbppmn.government.bg/documents/44b9cbf3a7782cde236ba9b742854606.pdf" TargetMode="External"/><Relationship Id="rId27" Type="http://schemas.openxmlformats.org/officeDocument/2006/relationships/hyperlink" Target="http://www.ckbppmn.government.bg/documents/44b9cbf3a7782cde236ba9b742854606.pdf" TargetMode="External"/><Relationship Id="rId30" Type="http://schemas.openxmlformats.org/officeDocument/2006/relationships/hyperlink" Target="http://www.ckbppmn.government.bg/documents/44b9cbf3a7782cde236ba9b742854606.pdf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9CF8B-95AC-401B-AEA6-8FB702E9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27493</TotalTime>
  <Pages>13</Pages>
  <Words>3949</Words>
  <Characters>22514</Characters>
  <Application>Microsoft Office Word</Application>
  <DocSecurity>0</DocSecurity>
  <Lines>187</Lines>
  <Paragraphs>52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p.petrova</dc:creator>
  <cp:keywords/>
  <dc:description/>
  <cp:lastModifiedBy>UnK</cp:lastModifiedBy>
  <cp:revision>96</cp:revision>
  <cp:lastPrinted>2025-01-22T09:49:00Z</cp:lastPrinted>
  <dcterms:created xsi:type="dcterms:W3CDTF">2024-12-11T14:29:00Z</dcterms:created>
  <dcterms:modified xsi:type="dcterms:W3CDTF">2025-01-23T12:34:00Z</dcterms:modified>
</cp:coreProperties>
</file>