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234" w:rsidRPr="00525671" w:rsidRDefault="00D33234" w:rsidP="00D332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3234" w:rsidRPr="00525671" w:rsidRDefault="00D33234" w:rsidP="00D332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5671">
        <w:rPr>
          <w:rFonts w:ascii="Times New Roman" w:hAnsi="Times New Roman" w:cs="Times New Roman"/>
          <w:b/>
          <w:sz w:val="24"/>
          <w:szCs w:val="24"/>
        </w:rPr>
        <w:t>ЗАСЕДАНИЕТО НА</w:t>
      </w:r>
    </w:p>
    <w:p w:rsidR="00D33234" w:rsidRPr="00525671" w:rsidRDefault="00D33234" w:rsidP="00D332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5671">
        <w:rPr>
          <w:rFonts w:ascii="Times New Roman" w:hAnsi="Times New Roman" w:cs="Times New Roman"/>
          <w:b/>
          <w:sz w:val="24"/>
          <w:szCs w:val="24"/>
        </w:rPr>
        <w:t>ОБЩИНСКИ СЪВЕТ</w:t>
      </w:r>
    </w:p>
    <w:p w:rsidR="00D33234" w:rsidRPr="00525671" w:rsidRDefault="00D33234" w:rsidP="00D332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5671">
        <w:rPr>
          <w:rFonts w:ascii="Times New Roman" w:hAnsi="Times New Roman" w:cs="Times New Roman"/>
          <w:b/>
          <w:sz w:val="24"/>
          <w:szCs w:val="24"/>
        </w:rPr>
        <w:t>ГР. МОМЧИЛГРАД</w:t>
      </w:r>
    </w:p>
    <w:p w:rsidR="00D33234" w:rsidRPr="00525671" w:rsidRDefault="00D33234" w:rsidP="00D332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234" w:rsidRDefault="00D33234" w:rsidP="00D332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5671">
        <w:rPr>
          <w:rFonts w:ascii="Times New Roman" w:hAnsi="Times New Roman" w:cs="Times New Roman"/>
          <w:b/>
          <w:sz w:val="24"/>
          <w:szCs w:val="24"/>
        </w:rPr>
        <w:t>Д О К Л А Д Н А  З А П И С К А</w:t>
      </w:r>
    </w:p>
    <w:p w:rsidR="00D33234" w:rsidRPr="00525671" w:rsidRDefault="00D33234" w:rsidP="00D332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33234" w:rsidRPr="00525671" w:rsidRDefault="00D33234" w:rsidP="00D332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671">
        <w:rPr>
          <w:rFonts w:ascii="Times New Roman" w:hAnsi="Times New Roman" w:cs="Times New Roman"/>
          <w:b/>
          <w:sz w:val="24"/>
          <w:szCs w:val="24"/>
        </w:rPr>
        <w:t xml:space="preserve">от  Ерсин </w:t>
      </w:r>
      <w:bookmarkStart w:id="0" w:name="_GoBack"/>
      <w:bookmarkEnd w:id="0"/>
      <w:r w:rsidRPr="00525671">
        <w:rPr>
          <w:rFonts w:ascii="Times New Roman" w:hAnsi="Times New Roman" w:cs="Times New Roman"/>
          <w:b/>
          <w:sz w:val="24"/>
          <w:szCs w:val="24"/>
        </w:rPr>
        <w:t>Юмер -Председател на общински съвет - Момчилград</w:t>
      </w:r>
    </w:p>
    <w:p w:rsidR="00D33234" w:rsidRPr="00525671" w:rsidRDefault="00D33234" w:rsidP="00D332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3234" w:rsidRDefault="00D33234" w:rsidP="00D3323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25671">
        <w:rPr>
          <w:rFonts w:ascii="Times New Roman" w:hAnsi="Times New Roman" w:cs="Times New Roman"/>
          <w:b/>
          <w:sz w:val="24"/>
          <w:szCs w:val="24"/>
        </w:rPr>
        <w:t xml:space="preserve">ОТНОСНО: </w:t>
      </w:r>
      <w:r w:rsidRPr="00525671">
        <w:rPr>
          <w:rFonts w:ascii="Times New Roman" w:hAnsi="Times New Roman" w:cs="Times New Roman"/>
          <w:i/>
          <w:sz w:val="24"/>
          <w:szCs w:val="24"/>
        </w:rPr>
        <w:t>Приемане на отчет за дейността на ОбС– Момчилград и неговите постоянни комисии за първото полугодие на 20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4B5C41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25671">
        <w:rPr>
          <w:rFonts w:ascii="Times New Roman" w:hAnsi="Times New Roman" w:cs="Times New Roman"/>
          <w:i/>
          <w:sz w:val="24"/>
          <w:szCs w:val="24"/>
        </w:rPr>
        <w:t xml:space="preserve">г. </w:t>
      </w:r>
    </w:p>
    <w:p w:rsidR="00D33234" w:rsidRPr="00525671" w:rsidRDefault="00D33234" w:rsidP="00D332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33234" w:rsidRDefault="00D33234" w:rsidP="00D332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5671">
        <w:rPr>
          <w:rFonts w:ascii="Times New Roman" w:hAnsi="Times New Roman" w:cs="Times New Roman"/>
          <w:b/>
          <w:sz w:val="24"/>
          <w:szCs w:val="24"/>
        </w:rPr>
        <w:t>УВАЖАЕМИ ДАМИ И ГОСПОДА ОБЩИНСКИ СЪВЕТНИЦИ</w:t>
      </w:r>
    </w:p>
    <w:p w:rsidR="00D33234" w:rsidRPr="00525671" w:rsidRDefault="00D33234" w:rsidP="00D332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33234" w:rsidRPr="00525671" w:rsidRDefault="00D33234" w:rsidP="00D33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56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Съгласно </w:t>
      </w:r>
      <w:r w:rsidRPr="00525671">
        <w:rPr>
          <w:rFonts w:ascii="Times New Roman" w:hAnsi="Times New Roman" w:cs="Times New Roman"/>
          <w:sz w:val="24"/>
          <w:szCs w:val="24"/>
        </w:rPr>
        <w:t xml:space="preserve">чл. 27, ал. 6 от ЗМСМА и във връзка с чл. 13, т. 15 от Правилника за организацията и дейността на Общински съвет – Момчилград, неговите комисии и взаимодействието му с общинска администрация,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5671">
        <w:rPr>
          <w:rFonts w:ascii="Times New Roman" w:hAnsi="Times New Roman" w:cs="Times New Roman"/>
          <w:sz w:val="24"/>
          <w:szCs w:val="24"/>
        </w:rPr>
        <w:t xml:space="preserve">редседателя на общинския съвет </w:t>
      </w:r>
      <w:r>
        <w:rPr>
          <w:rFonts w:ascii="Times New Roman" w:hAnsi="Times New Roman" w:cs="Times New Roman"/>
          <w:sz w:val="24"/>
          <w:szCs w:val="24"/>
        </w:rPr>
        <w:t xml:space="preserve">изготвя и внася за разглеждане два пъти годишно </w:t>
      </w:r>
      <w:r w:rsidRPr="00525671">
        <w:rPr>
          <w:rFonts w:ascii="Times New Roman" w:hAnsi="Times New Roman" w:cs="Times New Roman"/>
          <w:sz w:val="24"/>
          <w:szCs w:val="24"/>
        </w:rPr>
        <w:t xml:space="preserve"> отчет за дейността</w:t>
      </w:r>
      <w:r>
        <w:rPr>
          <w:rFonts w:ascii="Times New Roman" w:hAnsi="Times New Roman" w:cs="Times New Roman"/>
          <w:sz w:val="24"/>
          <w:szCs w:val="24"/>
        </w:rPr>
        <w:t xml:space="preserve"> на съвета и на неговите комисии</w:t>
      </w:r>
      <w:r w:rsidRPr="00525671">
        <w:rPr>
          <w:rFonts w:ascii="Times New Roman" w:hAnsi="Times New Roman" w:cs="Times New Roman"/>
          <w:sz w:val="24"/>
          <w:szCs w:val="24"/>
        </w:rPr>
        <w:t>.</w:t>
      </w:r>
    </w:p>
    <w:p w:rsidR="00D33234" w:rsidRPr="00525671" w:rsidRDefault="00D33234" w:rsidP="00D33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5671">
        <w:rPr>
          <w:rFonts w:ascii="Times New Roman" w:hAnsi="Times New Roman" w:cs="Times New Roman"/>
          <w:sz w:val="24"/>
          <w:szCs w:val="24"/>
        </w:rPr>
        <w:tab/>
        <w:t xml:space="preserve">В отчета на председателя се съдържа подробна информация относно броя на заседанията на общинския съвет през отчетния период, както и броя на заседанията на постоянните комисии и на разгледаните докладни от всяка комисия. </w:t>
      </w:r>
    </w:p>
    <w:p w:rsidR="00D33234" w:rsidRPr="00525671" w:rsidRDefault="00D33234" w:rsidP="00D3323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25671">
        <w:rPr>
          <w:rFonts w:ascii="Times New Roman" w:hAnsi="Times New Roman" w:cs="Times New Roman"/>
          <w:sz w:val="24"/>
          <w:szCs w:val="24"/>
        </w:rPr>
        <w:t xml:space="preserve">Подробно са описани и разгледаните докладни и приетите решения на общинския съвет през </w:t>
      </w:r>
      <w:r>
        <w:rPr>
          <w:rFonts w:ascii="Times New Roman" w:hAnsi="Times New Roman" w:cs="Times New Roman"/>
          <w:sz w:val="24"/>
          <w:szCs w:val="24"/>
        </w:rPr>
        <w:t>първото полугодие 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567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4B5C4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671">
        <w:rPr>
          <w:rFonts w:ascii="Times New Roman" w:hAnsi="Times New Roman" w:cs="Times New Roman"/>
          <w:sz w:val="24"/>
          <w:szCs w:val="24"/>
        </w:rPr>
        <w:t>година.</w:t>
      </w:r>
    </w:p>
    <w:p w:rsidR="00D33234" w:rsidRPr="00525671" w:rsidRDefault="00D33234" w:rsidP="00D33234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тази връзка, предлагам Общински съвет – Момчилград да приеме следното</w:t>
      </w:r>
      <w:r w:rsidRPr="00525671">
        <w:rPr>
          <w:rFonts w:ascii="Times New Roman" w:hAnsi="Times New Roman" w:cs="Times New Roman"/>
          <w:sz w:val="24"/>
          <w:szCs w:val="24"/>
        </w:rPr>
        <w:t xml:space="preserve"> </w:t>
      </w:r>
      <w:r w:rsidRPr="00525671">
        <w:rPr>
          <w:rFonts w:ascii="Times New Roman" w:hAnsi="Times New Roman" w:cs="Times New Roman"/>
          <w:b/>
          <w:sz w:val="24"/>
          <w:szCs w:val="24"/>
        </w:rPr>
        <w:t>проекто-</w:t>
      </w:r>
    </w:p>
    <w:p w:rsidR="00D33234" w:rsidRPr="00525671" w:rsidRDefault="00D33234" w:rsidP="00D332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671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D33234" w:rsidRPr="00525671" w:rsidRDefault="00D33234" w:rsidP="00D332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234" w:rsidRPr="00525671" w:rsidRDefault="00D33234" w:rsidP="00D332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671">
        <w:rPr>
          <w:rFonts w:ascii="Times New Roman" w:hAnsi="Times New Roman" w:cs="Times New Roman"/>
          <w:b/>
          <w:sz w:val="24"/>
          <w:szCs w:val="24"/>
        </w:rPr>
        <w:tab/>
        <w:t>На основание чл. 27, ал. 6 от ЗМСМА и във връзка с чл. 13, т 15 от Правилника за организацията и дейността на ОбС - Момчилград,  неговите комисии и взаимодействието му с общинска администрация, Общински съвет – Момчилград реши:</w:t>
      </w:r>
    </w:p>
    <w:p w:rsidR="00D33234" w:rsidRPr="00525671" w:rsidRDefault="00D33234" w:rsidP="00D3323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25671">
        <w:rPr>
          <w:rFonts w:ascii="Times New Roman" w:hAnsi="Times New Roman" w:cs="Times New Roman"/>
          <w:sz w:val="24"/>
          <w:szCs w:val="24"/>
        </w:rPr>
        <w:t>Приема отчет за дейността на Общински съвет-Момчилград и неговите постоянни комисии за първото полугодие на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4B5C4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671">
        <w:rPr>
          <w:rFonts w:ascii="Times New Roman" w:hAnsi="Times New Roman" w:cs="Times New Roman"/>
          <w:sz w:val="24"/>
          <w:szCs w:val="24"/>
        </w:rPr>
        <w:t>година.</w:t>
      </w:r>
    </w:p>
    <w:p w:rsidR="00D33234" w:rsidRDefault="00D33234" w:rsidP="00D3323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33234" w:rsidRPr="00525671" w:rsidRDefault="00D33234" w:rsidP="00D3323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33234" w:rsidRDefault="00D33234" w:rsidP="00D332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671">
        <w:rPr>
          <w:rFonts w:ascii="Times New Roman" w:hAnsi="Times New Roman" w:cs="Times New Roman"/>
          <w:b/>
          <w:sz w:val="24"/>
          <w:szCs w:val="24"/>
        </w:rPr>
        <w:t>С уважение,</w:t>
      </w:r>
    </w:p>
    <w:p w:rsidR="00D33234" w:rsidRPr="00525671" w:rsidRDefault="00D33234" w:rsidP="00D332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3234" w:rsidRPr="00525671" w:rsidRDefault="00D33234" w:rsidP="00D332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671">
        <w:rPr>
          <w:rFonts w:ascii="Times New Roman" w:hAnsi="Times New Roman" w:cs="Times New Roman"/>
          <w:b/>
          <w:sz w:val="24"/>
          <w:szCs w:val="24"/>
        </w:rPr>
        <w:t xml:space="preserve"> Ерсин </w:t>
      </w:r>
      <w:r>
        <w:rPr>
          <w:rFonts w:ascii="Times New Roman" w:hAnsi="Times New Roman" w:cs="Times New Roman"/>
          <w:b/>
          <w:sz w:val="24"/>
          <w:szCs w:val="24"/>
        </w:rPr>
        <w:t>Юмер</w:t>
      </w:r>
      <w:r w:rsidRPr="00525671">
        <w:rPr>
          <w:rFonts w:ascii="Times New Roman" w:hAnsi="Times New Roman" w:cs="Times New Roman"/>
          <w:b/>
          <w:sz w:val="24"/>
          <w:szCs w:val="24"/>
        </w:rPr>
        <w:t>,</w:t>
      </w:r>
    </w:p>
    <w:p w:rsidR="00D33234" w:rsidRDefault="00D33234" w:rsidP="00D3323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5671">
        <w:rPr>
          <w:rFonts w:ascii="Times New Roman" w:hAnsi="Times New Roman" w:cs="Times New Roman"/>
          <w:i/>
          <w:sz w:val="24"/>
          <w:szCs w:val="24"/>
        </w:rPr>
        <w:t>Председател на ОбС – Момчилград</w:t>
      </w:r>
    </w:p>
    <w:p w:rsidR="00D33234" w:rsidRDefault="00D33234" w:rsidP="00D3323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33234" w:rsidRDefault="00D33234" w:rsidP="00D3323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33234" w:rsidRDefault="00D33234" w:rsidP="00D3323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33234" w:rsidRDefault="00D33234" w:rsidP="00D3323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D33234" w:rsidSect="006A5AF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CA2" w:rsidRDefault="00F45CA2">
      <w:pPr>
        <w:spacing w:after="0" w:line="240" w:lineRule="auto"/>
      </w:pPr>
      <w:r>
        <w:separator/>
      </w:r>
    </w:p>
  </w:endnote>
  <w:endnote w:type="continuationSeparator" w:id="0">
    <w:p w:rsidR="00F45CA2" w:rsidRDefault="00F45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4871612"/>
      <w:docPartObj>
        <w:docPartGallery w:val="Page Numbers (Bottom of Page)"/>
        <w:docPartUnique/>
      </w:docPartObj>
    </w:sdtPr>
    <w:sdtEndPr/>
    <w:sdtContent>
      <w:p w:rsidR="00AA4DD6" w:rsidRDefault="009C31D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CA2">
          <w:rPr>
            <w:noProof/>
          </w:rPr>
          <w:t>1</w:t>
        </w:r>
        <w:r>
          <w:fldChar w:fldCharType="end"/>
        </w:r>
      </w:p>
    </w:sdtContent>
  </w:sdt>
  <w:p w:rsidR="00AA4DD6" w:rsidRDefault="00F45C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CA2" w:rsidRDefault="00F45CA2">
      <w:pPr>
        <w:spacing w:after="0" w:line="240" w:lineRule="auto"/>
      </w:pPr>
      <w:r>
        <w:separator/>
      </w:r>
    </w:p>
  </w:footnote>
  <w:footnote w:type="continuationSeparator" w:id="0">
    <w:p w:rsidR="00F45CA2" w:rsidRDefault="00F45C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F5C5B"/>
    <w:multiLevelType w:val="hybridMultilevel"/>
    <w:tmpl w:val="C0D8BC0C"/>
    <w:lvl w:ilvl="0" w:tplc="F4E4611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D90"/>
    <w:rsid w:val="00007445"/>
    <w:rsid w:val="00042D06"/>
    <w:rsid w:val="00045A95"/>
    <w:rsid w:val="00046FC4"/>
    <w:rsid w:val="000807B6"/>
    <w:rsid w:val="00086528"/>
    <w:rsid w:val="000E5816"/>
    <w:rsid w:val="000F7D90"/>
    <w:rsid w:val="0016326E"/>
    <w:rsid w:val="001A07A2"/>
    <w:rsid w:val="001D2BE3"/>
    <w:rsid w:val="001E4F01"/>
    <w:rsid w:val="00214E91"/>
    <w:rsid w:val="0021632D"/>
    <w:rsid w:val="00224B67"/>
    <w:rsid w:val="002950BC"/>
    <w:rsid w:val="002951A0"/>
    <w:rsid w:val="002A0237"/>
    <w:rsid w:val="002A0F8D"/>
    <w:rsid w:val="002B156F"/>
    <w:rsid w:val="002C29B5"/>
    <w:rsid w:val="002E0D44"/>
    <w:rsid w:val="002E3E4E"/>
    <w:rsid w:val="00315EBE"/>
    <w:rsid w:val="00347AEB"/>
    <w:rsid w:val="0035597F"/>
    <w:rsid w:val="00367710"/>
    <w:rsid w:val="00397D62"/>
    <w:rsid w:val="003C1818"/>
    <w:rsid w:val="003C4CD7"/>
    <w:rsid w:val="003E4CFD"/>
    <w:rsid w:val="00402B94"/>
    <w:rsid w:val="00426781"/>
    <w:rsid w:val="00496814"/>
    <w:rsid w:val="00497BDF"/>
    <w:rsid w:val="004B5C41"/>
    <w:rsid w:val="004D3FE2"/>
    <w:rsid w:val="005156AD"/>
    <w:rsid w:val="00542616"/>
    <w:rsid w:val="00560AF3"/>
    <w:rsid w:val="005E56D5"/>
    <w:rsid w:val="0061284E"/>
    <w:rsid w:val="00665CB1"/>
    <w:rsid w:val="00693A7E"/>
    <w:rsid w:val="006C044A"/>
    <w:rsid w:val="006C56D8"/>
    <w:rsid w:val="006F734F"/>
    <w:rsid w:val="00727945"/>
    <w:rsid w:val="007464EC"/>
    <w:rsid w:val="00746AE6"/>
    <w:rsid w:val="00766FB0"/>
    <w:rsid w:val="00767754"/>
    <w:rsid w:val="0077713B"/>
    <w:rsid w:val="00781EA2"/>
    <w:rsid w:val="00797259"/>
    <w:rsid w:val="00833A95"/>
    <w:rsid w:val="00842AE4"/>
    <w:rsid w:val="00844ED5"/>
    <w:rsid w:val="00856F2C"/>
    <w:rsid w:val="00883734"/>
    <w:rsid w:val="008A566A"/>
    <w:rsid w:val="008B3EC4"/>
    <w:rsid w:val="008F622D"/>
    <w:rsid w:val="00902F30"/>
    <w:rsid w:val="00905437"/>
    <w:rsid w:val="0090567A"/>
    <w:rsid w:val="00951EB5"/>
    <w:rsid w:val="0096033F"/>
    <w:rsid w:val="00962D0B"/>
    <w:rsid w:val="009709EB"/>
    <w:rsid w:val="00976B48"/>
    <w:rsid w:val="00976EC2"/>
    <w:rsid w:val="0099164A"/>
    <w:rsid w:val="009C31DF"/>
    <w:rsid w:val="009E30B7"/>
    <w:rsid w:val="00A04A1A"/>
    <w:rsid w:val="00A079BF"/>
    <w:rsid w:val="00A12A97"/>
    <w:rsid w:val="00A20D15"/>
    <w:rsid w:val="00A47D98"/>
    <w:rsid w:val="00A57FA7"/>
    <w:rsid w:val="00A71FEB"/>
    <w:rsid w:val="00A7250C"/>
    <w:rsid w:val="00A8187B"/>
    <w:rsid w:val="00A82713"/>
    <w:rsid w:val="00A87E25"/>
    <w:rsid w:val="00AA3F3C"/>
    <w:rsid w:val="00AB392C"/>
    <w:rsid w:val="00AE5409"/>
    <w:rsid w:val="00B10E97"/>
    <w:rsid w:val="00B25831"/>
    <w:rsid w:val="00B753EF"/>
    <w:rsid w:val="00B955EE"/>
    <w:rsid w:val="00BD4E70"/>
    <w:rsid w:val="00C15E87"/>
    <w:rsid w:val="00C221BC"/>
    <w:rsid w:val="00C259D2"/>
    <w:rsid w:val="00C4742F"/>
    <w:rsid w:val="00C64F47"/>
    <w:rsid w:val="00C81C02"/>
    <w:rsid w:val="00C84ADB"/>
    <w:rsid w:val="00CE54D1"/>
    <w:rsid w:val="00D33234"/>
    <w:rsid w:val="00D437FF"/>
    <w:rsid w:val="00D443D8"/>
    <w:rsid w:val="00D541F2"/>
    <w:rsid w:val="00D62726"/>
    <w:rsid w:val="00DD6B45"/>
    <w:rsid w:val="00DF0CBD"/>
    <w:rsid w:val="00E05692"/>
    <w:rsid w:val="00E171E9"/>
    <w:rsid w:val="00E3551D"/>
    <w:rsid w:val="00E46FD9"/>
    <w:rsid w:val="00E56299"/>
    <w:rsid w:val="00E641A0"/>
    <w:rsid w:val="00E7481A"/>
    <w:rsid w:val="00E9420A"/>
    <w:rsid w:val="00EA6EC5"/>
    <w:rsid w:val="00EB25FF"/>
    <w:rsid w:val="00EC1E15"/>
    <w:rsid w:val="00F13179"/>
    <w:rsid w:val="00F222B6"/>
    <w:rsid w:val="00F23E60"/>
    <w:rsid w:val="00F34593"/>
    <w:rsid w:val="00F4547F"/>
    <w:rsid w:val="00F45CA2"/>
    <w:rsid w:val="00F642E0"/>
    <w:rsid w:val="00F71665"/>
    <w:rsid w:val="00F75FED"/>
    <w:rsid w:val="00F823E6"/>
    <w:rsid w:val="00F9613B"/>
    <w:rsid w:val="00F97101"/>
    <w:rsid w:val="00FB6070"/>
    <w:rsid w:val="00FE2990"/>
    <w:rsid w:val="00FF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234"/>
    <w:rPr>
      <w:rFonts w:eastAsiaTheme="minorEastAsia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">
    <w:name w:val="Style"/>
    <w:rsid w:val="00D332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3">
    <w:name w:val="Strong"/>
    <w:basedOn w:val="a0"/>
    <w:uiPriority w:val="22"/>
    <w:qFormat/>
    <w:rsid w:val="00D33234"/>
    <w:rPr>
      <w:b/>
      <w:bCs/>
    </w:rPr>
  </w:style>
  <w:style w:type="paragraph" w:styleId="a4">
    <w:name w:val="Subtitle"/>
    <w:basedOn w:val="a"/>
    <w:link w:val="a5"/>
    <w:qFormat/>
    <w:rsid w:val="00D33234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a5">
    <w:name w:val="Подзаглавие Знак"/>
    <w:basedOn w:val="a0"/>
    <w:link w:val="a4"/>
    <w:rsid w:val="00D33234"/>
    <w:rPr>
      <w:rFonts w:ascii="Arial" w:eastAsia="Times New Roman" w:hAnsi="Arial" w:cs="Arial"/>
      <w:sz w:val="24"/>
      <w:szCs w:val="24"/>
      <w:lang w:eastAsia="bg-BG"/>
    </w:rPr>
  </w:style>
  <w:style w:type="paragraph" w:styleId="a6">
    <w:name w:val="List Paragraph"/>
    <w:basedOn w:val="a"/>
    <w:uiPriority w:val="34"/>
    <w:qFormat/>
    <w:rsid w:val="00D33234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D33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D33234"/>
    <w:rPr>
      <w:rFonts w:eastAsiaTheme="minorEastAsia"/>
      <w:lang w:val="bg-BG" w:eastAsia="bg-BG"/>
    </w:rPr>
  </w:style>
  <w:style w:type="paragraph" w:styleId="a9">
    <w:name w:val="Balloon Text"/>
    <w:basedOn w:val="a"/>
    <w:link w:val="aa"/>
    <w:uiPriority w:val="99"/>
    <w:semiHidden/>
    <w:unhideWhenUsed/>
    <w:rsid w:val="00E35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E3551D"/>
    <w:rPr>
      <w:rFonts w:ascii="Tahoma" w:eastAsiaTheme="minorEastAsia" w:hAnsi="Tahoma" w:cs="Tahoma"/>
      <w:sz w:val="16"/>
      <w:szCs w:val="16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234"/>
    <w:rPr>
      <w:rFonts w:eastAsiaTheme="minorEastAsia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">
    <w:name w:val="Style"/>
    <w:rsid w:val="00D332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3">
    <w:name w:val="Strong"/>
    <w:basedOn w:val="a0"/>
    <w:uiPriority w:val="22"/>
    <w:qFormat/>
    <w:rsid w:val="00D33234"/>
    <w:rPr>
      <w:b/>
      <w:bCs/>
    </w:rPr>
  </w:style>
  <w:style w:type="paragraph" w:styleId="a4">
    <w:name w:val="Subtitle"/>
    <w:basedOn w:val="a"/>
    <w:link w:val="a5"/>
    <w:qFormat/>
    <w:rsid w:val="00D33234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a5">
    <w:name w:val="Подзаглавие Знак"/>
    <w:basedOn w:val="a0"/>
    <w:link w:val="a4"/>
    <w:rsid w:val="00D33234"/>
    <w:rPr>
      <w:rFonts w:ascii="Arial" w:eastAsia="Times New Roman" w:hAnsi="Arial" w:cs="Arial"/>
      <w:sz w:val="24"/>
      <w:szCs w:val="24"/>
      <w:lang w:eastAsia="bg-BG"/>
    </w:rPr>
  </w:style>
  <w:style w:type="paragraph" w:styleId="a6">
    <w:name w:val="List Paragraph"/>
    <w:basedOn w:val="a"/>
    <w:uiPriority w:val="34"/>
    <w:qFormat/>
    <w:rsid w:val="00D33234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D33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D33234"/>
    <w:rPr>
      <w:rFonts w:eastAsiaTheme="minorEastAsia"/>
      <w:lang w:val="bg-BG" w:eastAsia="bg-BG"/>
    </w:rPr>
  </w:style>
  <w:style w:type="paragraph" w:styleId="a9">
    <w:name w:val="Balloon Text"/>
    <w:basedOn w:val="a"/>
    <w:link w:val="aa"/>
    <w:uiPriority w:val="99"/>
    <w:semiHidden/>
    <w:unhideWhenUsed/>
    <w:rsid w:val="00E35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E3551D"/>
    <w:rPr>
      <w:rFonts w:ascii="Tahoma" w:eastAsiaTheme="minorEastAsia" w:hAnsi="Tahoma" w:cs="Tahoma"/>
      <w:sz w:val="16"/>
      <w:szCs w:val="16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CD8FF-395C-4A5F-8D1A-FA4864806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1844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72</vt:i4>
      </vt:variant>
    </vt:vector>
  </HeadingPairs>
  <TitlesOfParts>
    <vt:vector size="73" baseType="lpstr">
      <vt:lpstr/>
      <vt:lpstr>Приетите от Общински съвет - Момчилград решения за първото полугодие на 2024 го</vt:lpstr>
      <vt:lpstr>Отчети:</vt:lpstr>
      <vt:lpstr>- Отчет за дейността на ОбС - Момчилград и неговите постоянни комисии за второт</vt:lpstr>
      <vt:lpstr>- Отчет на МКБППМН за 2023 г. и План-програма за дейността на МКБППМП през 2024 </vt:lpstr>
      <vt:lpstr>- Отчет за управление и разпореждане с общинско имущество през 2023 година.;</vt:lpstr>
      <vt:lpstr>- Изпълнение на решенията на Общински съвет – Момчилград, приети през второто п</vt:lpstr>
      <vt:lpstr>- Годишен отчет за изпълнението на мандатна програма за управление на кмета на </vt:lpstr>
      <vt:lpstr>- Приемане на отчет за изпълнението на общинската програма за закрила на детето</vt:lpstr>
      <vt:lpstr>- Информация за дейността на народните читалища на територията на Община Момчилг</vt:lpstr>
      <vt:lpstr>- Годишен баланс на МБАЛ „д-р Сергей Ростовцев“ ЕООД, гр. Момчилград и „Медицин</vt:lpstr>
      <vt:lpstr>-Доклад за състоянието на системите за финансово управление и контрол в МБАЛ „д</vt:lpstr>
      <vt:lpstr>- Отчет за изпълнение на бюджета за 2023 г.и приемане на Годишен отчет за състо</vt:lpstr>
      <vt:lpstr>Приемане на планове, програми, правилници, доклади, стратегии:</vt:lpstr>
      <vt:lpstr>-  Културен календар на община Момчилград за 2024 г.;</vt:lpstr>
      <vt:lpstr>-  План - програма за развитие на детско- юношеския, ученическия и масов спорт и</vt:lpstr>
      <vt:lpstr>- Годишен план на дейностите за подкрепа за личностно развитие на децата и учени</vt:lpstr>
      <vt:lpstr>    - Програмата за управление и разпореждане с имоти – общинска собственост в общи</vt:lpstr>
      <vt:lpstr>- Програма за управление и разпореждане с поземлени имоти – общинска собственос</vt:lpstr>
      <vt:lpstr>- Приемане на Анализ на потребностите от социални услуги на общинско и областно </vt:lpstr>
      <vt:lpstr/>
      <vt:lpstr>Устройство на територията, транспорт и околно среда:</vt:lpstr>
      <vt:lpstr>- Промяна характера на недвижим имот от частна в ПОС;</vt:lpstr>
      <vt:lpstr>- Определяне броя, вида и местонахождението на общинските жилища по своето пред</vt:lpstr>
      <vt:lpstr>- Продажба на земя- частна общинска собственост на собственика на законно постр</vt:lpstr>
      <vt:lpstr>- Вземане на решение за разпореждане и одобряване на ПО на имоти включени в Про</vt:lpstr>
      <vt:lpstr>- Актуализация на Програмата за управление и разпореждане с имоти- общинска соб</vt:lpstr>
      <vt:lpstr>- Приемане на дарение на Поземлен имот с идентификатор №48996.500.21 по КККР на</vt:lpstr>
      <vt:lpstr>Разпореждане с общинска собственост:</vt:lpstr>
      <vt:lpstr>Разрешение за изработване на проект за подробен устройствен план за ПИ:</vt:lpstr>
      <vt:lpstr>    - Одобряване на проект на подробен устройствен план - парцеларен план за елемент</vt:lpstr>
      <vt:lpstr>    - Разрешение за изработване на проект за подробен устройствен план за поземлени </vt:lpstr>
      <vt:lpstr>    - Разрешение за изработване на проект на подробен устройствен план - парцеларен</vt:lpstr>
      <vt:lpstr>    - Разрешение за изработване на проект за подробен устройствен план за поземлен и</vt:lpstr>
      <vt:lpstr>    - Разрешение за изработване на проекти за изменение на действащ общ устройствен </vt:lpstr>
      <vt:lpstr/>
      <vt:lpstr>Одобряване на проект на ПУП-ПП за елементите на техническата инфраструктура за </vt:lpstr>
      <vt:lpstr>    -Разрешение за изработване на проект за подробен устройствен план за поземлен им</vt:lpstr>
      <vt:lpstr>    -Разрешение за изработване на проект на подробен устройствен план - парцеларен п</vt:lpstr>
      <vt:lpstr>    -Разрешение за изработване на проект за подробен устройствен план за поземлен </vt:lpstr>
      <vt:lpstr>    -Разрешение за изработване на проект за подробен устройствен план за поземлен им</vt:lpstr>
      <vt:lpstr>    -Разрешение за изработване на проект за подробен устройствен план за поземлен им</vt:lpstr>
      <vt:lpstr>    -Разрешаване изработването на проект за изменение на подробен устройствен план (</vt:lpstr>
      <vt:lpstr>Земеделска земя:</vt:lpstr>
      <vt:lpstr/>
      <vt:lpstr>-Одобряване на пазарна оценка на имот- частна общинска собственост, включен в П</vt:lpstr>
      <vt:lpstr>-Даване на съгласие за продажба на поземлен имот, предаващ се по  силата на улич</vt:lpstr>
      <vt:lpstr>Актуализация на нормативна база:</vt:lpstr>
      <vt:lpstr>-Отмяна на досега действащ Правилник за организацията и дейността на ОбС- Момчи</vt:lpstr>
      <vt:lpstr>-Актуализация на бюджета на общината във връзка със закупуване на лек автомобил</vt:lpstr>
      <vt:lpstr>-Одобряване на тригодишна бюджетна бюджетна прогноза за местни дейности за пери</vt:lpstr>
      <vt:lpstr>-Определяне размера на основните месечни трудови възнаграждения на кметовете на </vt:lpstr>
      <vt:lpstr>- Определяне размера на основните месечни трудови възнаграждения на Кмета на Общ</vt:lpstr>
      <vt:lpstr>-Разпределение и разходване на месечните обезпечения и отчисления за 2024 г. по</vt:lpstr>
      <vt:lpstr>-Приемане одитираният  отчет за изпълнение на бюджета за  2023 г. и Годишния от</vt:lpstr>
      <vt:lpstr>- Даване на съгласие за кандидатстване с проектно предложение „Текущ ремонт на </vt:lpstr>
      <vt:lpstr>Други:</vt:lpstr>
      <vt:lpstr>2.Предаване за управление на изградените от община Момчилград ВиК системи и съор</vt:lpstr>
      <vt:lpstr>1. Гласуване на решения по дневен ред на извънредно заседание на Общото събрание</vt:lpstr>
      <vt:lpstr>Гласуване на решения по дневен ред на заседание на Общото събрание „ В и К „ ООД</vt:lpstr>
      <vt:lpstr/>
      <vt:lpstr>- Искане за назначаване на независим финансов одит на МБАЛ „д-р Сергей Ростовце</vt:lpstr>
      <vt:lpstr>Изменение и допълнение на Решение №37 от Протокол №5 от 21.12.2023 г. на Общин</vt:lpstr>
      <vt:lpstr>Предварителен договор по чл. 15, ал. 3 и ал. 5 от ЗУТ.</vt:lpstr>
      <vt:lpstr/>
      <vt:lpstr>Нито едно от проведените заседания не е отложено поради липса на кворум или дру</vt:lpstr>
      <vt:lpstr/>
      <vt:lpstr>ІІ. ДЕЙНОСТ НА ПК ЗА ПЕРИОДА ОТ м. ЯНУАРИ до м. ЮНИ 2024 г:</vt:lpstr>
      <vt:lpstr/>
      <vt:lpstr/>
      <vt:lpstr>Ерсин Юмер</vt:lpstr>
      <vt:lpstr>Председател на ОбС – Момчилград</vt:lpstr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</dc:creator>
  <cp:keywords/>
  <dc:description/>
  <cp:lastModifiedBy>UnK</cp:lastModifiedBy>
  <cp:revision>117</cp:revision>
  <cp:lastPrinted>2024-09-18T12:28:00Z</cp:lastPrinted>
  <dcterms:created xsi:type="dcterms:W3CDTF">2022-07-11T08:53:00Z</dcterms:created>
  <dcterms:modified xsi:type="dcterms:W3CDTF">2025-07-18T10:34:00Z</dcterms:modified>
</cp:coreProperties>
</file>