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7B" w:rsidRDefault="00A5027B" w:rsidP="00A5027B">
      <w:pPr>
        <w:ind w:firstLine="708"/>
        <w:rPr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3.35pt;margin-top:-50.5pt;width:435.6pt;height:85.75pt;z-index:251658240" coordorigin="2290,628" coordsize="8712,17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636;top:709;width:7366;height:453" fillcolor="#969696">
              <v:shadow color="#868686"/>
              <v:textpath style="font-family:&quot;Times New Roman&quot;;v-text-kern:t" trim="t" fitpath="t" string="ОБЛАСТ КЪРДЖАЛИ"/>
            </v:shape>
            <v:shape id="_x0000_s1028" type="#_x0000_t136" style="position:absolute;left:3596;top:1287;width:7406;height:540" fillcolor="black">
              <v:shadow color="#868686"/>
              <v:textpath style="font-family:&quot;Times New Roman&quot;;font-weight:bold;font-style:italic;v-text-kern:t" trim="t" fitpath="t" string="ОБЩИНСКИ СЪВЕТ МОМЧИЛГРАД"/>
            </v:shape>
            <v:line id="_x0000_s1029" style="position:absolute;flip:y" from="3550,1913" to="10916,1913" strokeweight="2.25pt">
              <v:shadow color="#868686"/>
            </v:line>
            <v:line id="_x0000_s1030" style="position:absolute;flip:y" from="2290,2343" to="10916,2343" strokeweight="6pt">
              <v:stroke linestyle="thickBetweenThin"/>
              <v:shadow color="#868686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45;top:628;width:1132;height:1414">
              <v:imagedata r:id="rId6" o:title="Еmblema _NOVA" gain="297891f"/>
            </v:shape>
          </v:group>
        </w:pict>
      </w:r>
    </w:p>
    <w:p w:rsidR="00A5027B" w:rsidRPr="003B264F" w:rsidRDefault="00A5027B" w:rsidP="00A5027B">
      <w:pPr>
        <w:ind w:firstLine="708"/>
      </w:pPr>
      <w:r>
        <w:rPr>
          <w:sz w:val="18"/>
          <w:szCs w:val="18"/>
        </w:rPr>
        <w:t xml:space="preserve">  </w:t>
      </w:r>
      <w:r w:rsidRPr="0010417B">
        <w:rPr>
          <w:sz w:val="18"/>
          <w:szCs w:val="18"/>
        </w:rPr>
        <w:t>ул. “26</w:t>
      </w:r>
      <w:r w:rsidRPr="0010417B">
        <w:rPr>
          <w:sz w:val="18"/>
          <w:szCs w:val="18"/>
          <w:vertAlign w:val="superscript"/>
        </w:rPr>
        <w:t>-ти</w:t>
      </w:r>
      <w:r w:rsidRPr="0010417B">
        <w:rPr>
          <w:sz w:val="18"/>
          <w:szCs w:val="18"/>
        </w:rPr>
        <w:t xml:space="preserve"> декември” № 12, тел: +</w:t>
      </w:r>
      <w:r>
        <w:rPr>
          <w:sz w:val="18"/>
          <w:szCs w:val="18"/>
        </w:rPr>
        <w:t xml:space="preserve"> </w:t>
      </w:r>
      <w:r w:rsidRPr="0010417B">
        <w:rPr>
          <w:sz w:val="18"/>
          <w:szCs w:val="18"/>
        </w:rPr>
        <w:t xml:space="preserve">359 3631/65-21,тел./факс:03631/78-56 </w:t>
      </w:r>
      <w:proofErr w:type="spellStart"/>
      <w:r w:rsidRPr="0010417B">
        <w:rPr>
          <w:sz w:val="18"/>
          <w:szCs w:val="18"/>
        </w:rPr>
        <w:t>e-mail</w:t>
      </w:r>
      <w:proofErr w:type="spellEnd"/>
      <w:r w:rsidRPr="0010417B">
        <w:rPr>
          <w:sz w:val="18"/>
          <w:szCs w:val="18"/>
        </w:rPr>
        <w:t>: obsmg@mg.link.bg</w:t>
      </w:r>
    </w:p>
    <w:p w:rsidR="00CE51A3" w:rsidRDefault="00CE51A3" w:rsidP="00D42740">
      <w:pPr>
        <w:spacing w:after="0"/>
        <w:ind w:left="-180" w:right="-3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E4A" w:rsidRPr="00D14D29" w:rsidRDefault="00152E4A" w:rsidP="00D42740">
      <w:pPr>
        <w:spacing w:after="0"/>
        <w:ind w:left="-180" w:right="-3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D29">
        <w:rPr>
          <w:rFonts w:ascii="Times New Roman" w:hAnsi="Times New Roman" w:cs="Times New Roman"/>
          <w:b/>
          <w:sz w:val="28"/>
          <w:szCs w:val="28"/>
          <w:u w:val="single"/>
        </w:rPr>
        <w:t>П Р А В И Л Н И К</w:t>
      </w:r>
    </w:p>
    <w:p w:rsidR="00D42740" w:rsidRPr="00D14D29" w:rsidRDefault="00D42740" w:rsidP="00D42740">
      <w:pPr>
        <w:spacing w:after="0"/>
        <w:ind w:left="-180" w:right="-3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D29" w:rsidRPr="00D14D29" w:rsidRDefault="00152E4A" w:rsidP="00D14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29">
        <w:rPr>
          <w:rFonts w:ascii="Times New Roman" w:hAnsi="Times New Roman" w:cs="Times New Roman"/>
          <w:b/>
          <w:sz w:val="28"/>
          <w:szCs w:val="28"/>
        </w:rPr>
        <w:t>ЗА ОРГАНИЗАЦИЯТА И ДЕЙНОСТТА НА  НАБЛЮДАТЕЛНАТА КОМИСИЯ</w:t>
      </w:r>
      <w:r w:rsidR="00D14D29" w:rsidRPr="00D14D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4D29" w:rsidRPr="00D14D29">
        <w:rPr>
          <w:rFonts w:ascii="Times New Roman" w:hAnsi="Times New Roman" w:cs="Times New Roman"/>
          <w:b/>
          <w:sz w:val="28"/>
          <w:szCs w:val="28"/>
        </w:rPr>
        <w:t>КЪМ ОБЩИНСКИ СЪВЕТ – МОМЧИЛГРАД ПО РЕДА НА ЧЛ. 170, АЛ. 2 ОТ ЗИНЗС</w:t>
      </w:r>
    </w:p>
    <w:p w:rsidR="00CE51A3" w:rsidRDefault="00CE51A3" w:rsidP="00A5027B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27B" w:rsidRPr="00A5027B" w:rsidRDefault="00A5027B" w:rsidP="00A5027B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27B">
        <w:rPr>
          <w:rFonts w:ascii="Times New Roman" w:hAnsi="Times New Roman" w:cs="Times New Roman"/>
          <w:b/>
          <w:color w:val="000000"/>
          <w:sz w:val="24"/>
          <w:szCs w:val="24"/>
        </w:rPr>
        <w:t>Приет с Решение №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16</w:t>
      </w:r>
      <w:r w:rsidRPr="00A50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28. 09. 2018 г.</w:t>
      </w:r>
    </w:p>
    <w:p w:rsidR="00A5027B" w:rsidRDefault="00A5027B" w:rsidP="00D42740">
      <w:pPr>
        <w:spacing w:after="0"/>
        <w:jc w:val="both"/>
        <w:rPr>
          <w:b/>
          <w:sz w:val="28"/>
          <w:szCs w:val="28"/>
          <w:lang w:val="en-US"/>
        </w:rPr>
      </w:pPr>
    </w:p>
    <w:p w:rsidR="00A5027B" w:rsidRPr="00A5027B" w:rsidRDefault="00A5027B" w:rsidP="00D42740">
      <w:pPr>
        <w:spacing w:after="0"/>
        <w:jc w:val="both"/>
        <w:rPr>
          <w:b/>
          <w:sz w:val="28"/>
          <w:szCs w:val="28"/>
          <w:lang w:val="en-US"/>
        </w:rPr>
      </w:pPr>
    </w:p>
    <w:p w:rsidR="00152E4A" w:rsidRPr="00D42740" w:rsidRDefault="00152E4A" w:rsidP="00D427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Наблюдателната комисия се създава на основание чл.170, ал. 2 от Закона за изпълнение на наказанията и задържането под стража. </w:t>
      </w:r>
    </w:p>
    <w:p w:rsidR="00152E4A" w:rsidRPr="00D42740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E4A" w:rsidRPr="00D42740" w:rsidRDefault="00D42740" w:rsidP="00D427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40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152E4A" w:rsidRPr="00D42740">
        <w:rPr>
          <w:rFonts w:ascii="Times New Roman" w:hAnsi="Times New Roman" w:cs="Times New Roman"/>
          <w:b/>
          <w:sz w:val="24"/>
          <w:szCs w:val="24"/>
        </w:rPr>
        <w:t>ЦЕЛИ НА НАБЛЮДАТЕЛНАТА КОМИСИЯ:</w:t>
      </w:r>
    </w:p>
    <w:p w:rsidR="00152E4A" w:rsidRPr="00D42740" w:rsidRDefault="00152E4A" w:rsidP="00D427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>Чл.1.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Целите на дейността на Наблюдателна комисия са следните:</w:t>
      </w:r>
    </w:p>
    <w:p w:rsidR="00152E4A" w:rsidRPr="00D42740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274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42740">
        <w:rPr>
          <w:rFonts w:ascii="Times New Roman" w:hAnsi="Times New Roman" w:cs="Times New Roman"/>
          <w:sz w:val="24"/>
          <w:szCs w:val="24"/>
        </w:rPr>
        <w:t xml:space="preserve">  1.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 xml:space="preserve">Да координира дейността на органите и организациите, които  </w:t>
      </w:r>
      <w:proofErr w:type="spellStart"/>
      <w:r w:rsidRPr="00D42740">
        <w:rPr>
          <w:rFonts w:ascii="Times New Roman" w:hAnsi="Times New Roman" w:cs="Times New Roman"/>
          <w:sz w:val="24"/>
          <w:szCs w:val="24"/>
          <w:lang w:val="en-US"/>
        </w:rPr>
        <w:t>биха</w:t>
      </w:r>
      <w:proofErr w:type="spellEnd"/>
      <w:r w:rsidRPr="00D4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могли да оказват както контрол и надзор, така и помощ и подкрепа на правонарушителите – условно предсрочно освободени  от затвора и осъдени на</w:t>
      </w:r>
      <w:r w:rsidRPr="00D4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42740">
        <w:rPr>
          <w:rFonts w:ascii="Times New Roman" w:hAnsi="Times New Roman" w:cs="Times New Roman"/>
          <w:sz w:val="24"/>
          <w:szCs w:val="24"/>
        </w:rPr>
        <w:t>Пробация</w:t>
      </w:r>
      <w:proofErr w:type="spellEnd"/>
      <w:r w:rsidRPr="00D42740">
        <w:rPr>
          <w:rFonts w:ascii="Times New Roman" w:hAnsi="Times New Roman" w:cs="Times New Roman"/>
          <w:sz w:val="24"/>
          <w:szCs w:val="24"/>
        </w:rPr>
        <w:t xml:space="preserve">” лица, с цел тяхната </w:t>
      </w:r>
      <w:proofErr w:type="spellStart"/>
      <w:r w:rsidRPr="00D42740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D427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740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Pr="00D42740">
        <w:rPr>
          <w:rFonts w:ascii="Times New Roman" w:hAnsi="Times New Roman" w:cs="Times New Roman"/>
          <w:sz w:val="24"/>
          <w:szCs w:val="24"/>
        </w:rPr>
        <w:t xml:space="preserve"> в обществото.</w:t>
      </w:r>
    </w:p>
    <w:p w:rsidR="00152E4A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 xml:space="preserve">     2.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Да привлича и ангажира обществото да участва активно в превенцията на престъпността.</w:t>
      </w:r>
    </w:p>
    <w:p w:rsidR="00D42740" w:rsidRPr="00D42740" w:rsidRDefault="00D42740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E4A" w:rsidRPr="00D42740" w:rsidRDefault="00152E4A" w:rsidP="00D427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40">
        <w:rPr>
          <w:rFonts w:ascii="Times New Roman" w:hAnsi="Times New Roman" w:cs="Times New Roman"/>
          <w:b/>
          <w:sz w:val="24"/>
          <w:szCs w:val="24"/>
        </w:rPr>
        <w:t>II.</w:t>
      </w:r>
      <w:r w:rsidR="00D42740" w:rsidRPr="00D4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b/>
          <w:sz w:val="24"/>
          <w:szCs w:val="24"/>
        </w:rPr>
        <w:t>ОСНОВНИ ЗАДЪЛЖЕНИЯ НА НАБЛЮДАТЕЛНАТА КОМИСИЯ</w:t>
      </w:r>
    </w:p>
    <w:p w:rsidR="00152E4A" w:rsidRPr="00D42740" w:rsidRDefault="00152E4A" w:rsidP="00D427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>Чл.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2. Основните задължения на Наблюдателната комисия са следните: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ab/>
        <w:t xml:space="preserve"> 1.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Осъществява обществен контрол върху работата по поправянето или превъзпитанието на лишените от свобода.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Подпомага администрацията на затвора във възпитателната работа с лишените от свобода.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Прави предложения за изменяне на режима и за преместване на отделни затворници.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      4.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Прави предложения и дава мнения за помилване.</w:t>
      </w:r>
    </w:p>
    <w:p w:rsidR="00152E4A" w:rsidRPr="00D42740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      5.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Участва със свой представител в комисията по чл.73 от Закона за изпълнение на наказанията и задържането под стража.</w:t>
      </w:r>
    </w:p>
    <w:p w:rsidR="00152E4A" w:rsidRPr="00D42740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      6.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Подпомага семействата на лишените от свобода, включително при възпитанието на децата.</w:t>
      </w:r>
    </w:p>
    <w:p w:rsidR="00D42740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    7.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Съдейства за настаняване на работа и за битово устройване на освободените от местата за лишаване от свобода и полага грижи за тяхното поведение и правилно развитие.</w:t>
      </w:r>
    </w:p>
    <w:p w:rsidR="002E45CF" w:rsidRDefault="002E45CF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5CF" w:rsidRDefault="002E45CF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E4A" w:rsidRPr="00D42740" w:rsidRDefault="00152E4A" w:rsidP="00D427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40">
        <w:rPr>
          <w:rFonts w:ascii="Times New Roman" w:hAnsi="Times New Roman" w:cs="Times New Roman"/>
          <w:b/>
          <w:sz w:val="24"/>
          <w:szCs w:val="24"/>
        </w:rPr>
        <w:t>III.</w:t>
      </w:r>
      <w:r w:rsidR="00D42740" w:rsidRPr="00D4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b/>
          <w:sz w:val="24"/>
          <w:szCs w:val="24"/>
        </w:rPr>
        <w:t>СЪСТАВ НА НАБЛЮДАТЕЛНАТА КОМИСИЯ</w:t>
      </w:r>
    </w:p>
    <w:p w:rsidR="00152E4A" w:rsidRPr="00D42740" w:rsidRDefault="00152E4A" w:rsidP="00D427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>Чл.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3. Съставът на Наблюдателната комисия се утвърждава от Общинския съвет, като включва председател, секретар и членове.</w:t>
      </w:r>
    </w:p>
    <w:p w:rsidR="00D42740" w:rsidRDefault="00D42740" w:rsidP="00D427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E4A" w:rsidRPr="00D42740" w:rsidRDefault="00152E4A" w:rsidP="00D427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40">
        <w:rPr>
          <w:rFonts w:ascii="Times New Roman" w:hAnsi="Times New Roman" w:cs="Times New Roman"/>
          <w:b/>
          <w:sz w:val="24"/>
          <w:szCs w:val="24"/>
        </w:rPr>
        <w:t>I</w:t>
      </w:r>
      <w:r w:rsidRPr="00D427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2740">
        <w:rPr>
          <w:rFonts w:ascii="Times New Roman" w:hAnsi="Times New Roman" w:cs="Times New Roman"/>
          <w:b/>
          <w:sz w:val="24"/>
          <w:szCs w:val="24"/>
        </w:rPr>
        <w:t>.</w:t>
      </w:r>
      <w:r w:rsidR="00D42740" w:rsidRPr="00D4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b/>
          <w:sz w:val="24"/>
          <w:szCs w:val="24"/>
        </w:rPr>
        <w:t>РАБОТА НА КОМИСИЯТА</w:t>
      </w:r>
    </w:p>
    <w:p w:rsidR="00152E4A" w:rsidRPr="00D42740" w:rsidRDefault="00D42740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2E4A" w:rsidRPr="00D42740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E4A" w:rsidRPr="00D42740">
        <w:rPr>
          <w:rFonts w:ascii="Times New Roman" w:hAnsi="Times New Roman" w:cs="Times New Roman"/>
          <w:sz w:val="24"/>
          <w:szCs w:val="24"/>
        </w:rPr>
        <w:t>4. Работата на комисията е в няколко направления: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>1.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Посещаване на местата за лишаване от свобода, където се извършва: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1.1.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Проверка на информацията;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1.2.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Предварителна беседа с началника на затвора;</w:t>
      </w:r>
    </w:p>
    <w:p w:rsidR="00152E4A" w:rsidRPr="00D42740" w:rsidRDefault="00152E4A" w:rsidP="00D42740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1.3.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Изследване на документацията по регистрация;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1.4.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Обиколка в затвора;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  1.5.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Беседи с лишените от свобода;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2740">
        <w:rPr>
          <w:rFonts w:ascii="Times New Roman" w:hAnsi="Times New Roman" w:cs="Times New Roman"/>
          <w:sz w:val="24"/>
          <w:szCs w:val="24"/>
        </w:rPr>
        <w:t xml:space="preserve">  </w:t>
      </w:r>
      <w:r w:rsidRPr="00D42740">
        <w:rPr>
          <w:rFonts w:ascii="Times New Roman" w:hAnsi="Times New Roman" w:cs="Times New Roman"/>
          <w:sz w:val="24"/>
          <w:szCs w:val="24"/>
        </w:rPr>
        <w:t>1.6.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Беседа с група;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2740">
        <w:rPr>
          <w:rFonts w:ascii="Times New Roman" w:hAnsi="Times New Roman" w:cs="Times New Roman"/>
          <w:sz w:val="24"/>
          <w:szCs w:val="24"/>
        </w:rPr>
        <w:t xml:space="preserve">  </w:t>
      </w:r>
      <w:r w:rsidRPr="00D42740">
        <w:rPr>
          <w:rFonts w:ascii="Times New Roman" w:hAnsi="Times New Roman" w:cs="Times New Roman"/>
          <w:sz w:val="24"/>
          <w:szCs w:val="24"/>
        </w:rPr>
        <w:t>1.7.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Индивидуални разговори;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2740">
        <w:rPr>
          <w:rFonts w:ascii="Times New Roman" w:hAnsi="Times New Roman" w:cs="Times New Roman"/>
          <w:sz w:val="24"/>
          <w:szCs w:val="24"/>
        </w:rPr>
        <w:t xml:space="preserve">  </w:t>
      </w:r>
      <w:r w:rsidRPr="00D42740">
        <w:rPr>
          <w:rFonts w:ascii="Times New Roman" w:hAnsi="Times New Roman" w:cs="Times New Roman"/>
          <w:sz w:val="24"/>
          <w:szCs w:val="24"/>
        </w:rPr>
        <w:t>1.8.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Избор на мястото за провеждане на беседи;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</w:t>
      </w:r>
      <w:r w:rsidR="00D42740">
        <w:rPr>
          <w:rFonts w:ascii="Times New Roman" w:hAnsi="Times New Roman" w:cs="Times New Roman"/>
          <w:sz w:val="24"/>
          <w:szCs w:val="24"/>
        </w:rPr>
        <w:t xml:space="preserve">  </w:t>
      </w:r>
      <w:r w:rsidRPr="00D42740">
        <w:rPr>
          <w:rFonts w:ascii="Times New Roman" w:hAnsi="Times New Roman" w:cs="Times New Roman"/>
          <w:sz w:val="24"/>
          <w:szCs w:val="24"/>
        </w:rPr>
        <w:t xml:space="preserve"> 1.9. Избор на лица, с които да се провеждат беседи;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2740">
        <w:rPr>
          <w:rFonts w:ascii="Times New Roman" w:hAnsi="Times New Roman" w:cs="Times New Roman"/>
          <w:sz w:val="24"/>
          <w:szCs w:val="24"/>
        </w:rPr>
        <w:t xml:space="preserve">  </w:t>
      </w:r>
      <w:r w:rsidRPr="00D42740">
        <w:rPr>
          <w:rFonts w:ascii="Times New Roman" w:hAnsi="Times New Roman" w:cs="Times New Roman"/>
          <w:sz w:val="24"/>
          <w:szCs w:val="24"/>
        </w:rPr>
        <w:t>1.10.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Провеждане на беседа;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2740">
        <w:rPr>
          <w:rFonts w:ascii="Times New Roman" w:hAnsi="Times New Roman" w:cs="Times New Roman"/>
          <w:sz w:val="24"/>
          <w:szCs w:val="24"/>
        </w:rPr>
        <w:t xml:space="preserve">  </w:t>
      </w:r>
      <w:r w:rsidRPr="00D42740">
        <w:rPr>
          <w:rFonts w:ascii="Times New Roman" w:hAnsi="Times New Roman" w:cs="Times New Roman"/>
          <w:sz w:val="24"/>
          <w:szCs w:val="24"/>
        </w:rPr>
        <w:t>1.11.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Беседа със затворническия персонал;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2740">
        <w:rPr>
          <w:rFonts w:ascii="Times New Roman" w:hAnsi="Times New Roman" w:cs="Times New Roman"/>
          <w:sz w:val="24"/>
          <w:szCs w:val="24"/>
        </w:rPr>
        <w:t xml:space="preserve">  </w:t>
      </w:r>
      <w:r w:rsidRPr="00D42740">
        <w:rPr>
          <w:rFonts w:ascii="Times New Roman" w:hAnsi="Times New Roman" w:cs="Times New Roman"/>
          <w:sz w:val="24"/>
          <w:szCs w:val="24"/>
        </w:rPr>
        <w:t>1.12.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Доклад.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2.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Беседи с роднини, адвокати и близки на лишените от свобода.</w:t>
      </w:r>
    </w:p>
    <w:p w:rsidR="00152E4A" w:rsidRPr="00D42740" w:rsidRDefault="00D42740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E4A" w:rsidRPr="00D427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E4A" w:rsidRPr="00D42740">
        <w:rPr>
          <w:rFonts w:ascii="Times New Roman" w:hAnsi="Times New Roman" w:cs="Times New Roman"/>
          <w:sz w:val="24"/>
          <w:szCs w:val="24"/>
        </w:rPr>
        <w:t xml:space="preserve">Подпомагане и </w:t>
      </w:r>
      <w:proofErr w:type="spellStart"/>
      <w:r w:rsidR="00152E4A" w:rsidRPr="00D42740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152E4A" w:rsidRPr="00D42740">
        <w:rPr>
          <w:rFonts w:ascii="Times New Roman" w:hAnsi="Times New Roman" w:cs="Times New Roman"/>
          <w:sz w:val="24"/>
          <w:szCs w:val="24"/>
        </w:rPr>
        <w:t xml:space="preserve"> на лишените от свобода: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3.1. Подпомагане в трудовата заетост;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3.2.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Повишаване на образователната степен;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3.3.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Работа с психолог;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3.4.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Наблюдения на социалната среда и контакти с обществото;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3.5.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Съвместни срещи и беседи с близките;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3.6. Подпомагане на семей</w:t>
      </w:r>
      <w:r w:rsidR="00D42740">
        <w:rPr>
          <w:rFonts w:ascii="Times New Roman" w:hAnsi="Times New Roman" w:cs="Times New Roman"/>
          <w:sz w:val="24"/>
          <w:szCs w:val="24"/>
        </w:rPr>
        <w:t>с</w:t>
      </w:r>
      <w:r w:rsidRPr="00D42740">
        <w:rPr>
          <w:rFonts w:ascii="Times New Roman" w:hAnsi="Times New Roman" w:cs="Times New Roman"/>
          <w:sz w:val="24"/>
          <w:szCs w:val="24"/>
        </w:rPr>
        <w:t>твото.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4.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Предложения за изменение на режима: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4.1.Анализ на информацията след посещението;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4.2. Анализ на беседата с лишения от свобода;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4.3.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Конкретни предложения за преместване на по-лек или по-тежък режим;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4.4.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Предложения за условно предсрочно освобождаване;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      4.5.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Предложения и мнения по искания за помилвания.</w:t>
      </w:r>
    </w:p>
    <w:p w:rsidR="00152E4A" w:rsidRPr="00D42740" w:rsidRDefault="00152E4A" w:rsidP="00D42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  </w:t>
      </w:r>
      <w:r w:rsidR="00D42740">
        <w:rPr>
          <w:rFonts w:ascii="Times New Roman" w:hAnsi="Times New Roman" w:cs="Times New Roman"/>
          <w:sz w:val="24"/>
          <w:szCs w:val="24"/>
        </w:rPr>
        <w:t xml:space="preserve"> </w:t>
      </w:r>
      <w:r w:rsidR="00D42740">
        <w:rPr>
          <w:rFonts w:ascii="Times New Roman" w:hAnsi="Times New Roman" w:cs="Times New Roman"/>
          <w:sz w:val="24"/>
          <w:szCs w:val="24"/>
        </w:rPr>
        <w:tab/>
      </w:r>
      <w:r w:rsidRPr="00D427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2740">
        <w:rPr>
          <w:rFonts w:ascii="Times New Roman" w:hAnsi="Times New Roman" w:cs="Times New Roman"/>
          <w:b/>
          <w:sz w:val="24"/>
          <w:szCs w:val="24"/>
        </w:rPr>
        <w:t>.</w:t>
      </w:r>
      <w:r w:rsidR="00D42740" w:rsidRPr="00D4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b/>
          <w:sz w:val="24"/>
          <w:szCs w:val="24"/>
        </w:rPr>
        <w:t>ИЗДРЪЖКА</w:t>
      </w:r>
    </w:p>
    <w:p w:rsidR="00152E4A" w:rsidRPr="00D42740" w:rsidRDefault="00D42740" w:rsidP="00A5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52E4A" w:rsidRPr="00D42740">
        <w:rPr>
          <w:rFonts w:ascii="Times New Roman" w:hAnsi="Times New Roman" w:cs="Times New Roman"/>
          <w:sz w:val="24"/>
          <w:szCs w:val="24"/>
        </w:rPr>
        <w:t>л.5. На основание чл.171, ал. 4 от Закона за изпълнение на наказанията и задържането под стража, издръжката на Наблюдателната комисия се</w:t>
      </w:r>
      <w:r w:rsidR="00152E4A" w:rsidRPr="00D4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E4A" w:rsidRPr="00D42740">
        <w:rPr>
          <w:rFonts w:ascii="Times New Roman" w:hAnsi="Times New Roman" w:cs="Times New Roman"/>
          <w:sz w:val="24"/>
          <w:szCs w:val="24"/>
        </w:rPr>
        <w:t>осигурява от Общинския съвет.</w:t>
      </w:r>
    </w:p>
    <w:p w:rsidR="00152E4A" w:rsidRPr="00D42740" w:rsidRDefault="00152E4A" w:rsidP="00D427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4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42740">
        <w:rPr>
          <w:rFonts w:ascii="Times New Roman" w:hAnsi="Times New Roman" w:cs="Times New Roman"/>
          <w:b/>
          <w:sz w:val="24"/>
          <w:szCs w:val="24"/>
        </w:rPr>
        <w:t>.</w:t>
      </w:r>
      <w:r w:rsidR="00D42740" w:rsidRPr="00D4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b/>
          <w:sz w:val="24"/>
          <w:szCs w:val="24"/>
        </w:rPr>
        <w:t>МЯСТО НА ПРОВЕЖДАНЕ НА ЗАСЕДАНИЯТА И АРХИВ:</w:t>
      </w:r>
    </w:p>
    <w:p w:rsidR="00152E4A" w:rsidRPr="00D42740" w:rsidRDefault="00D42740" w:rsidP="00D427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52E4A" w:rsidRPr="00D42740">
        <w:rPr>
          <w:rFonts w:ascii="Times New Roman" w:hAnsi="Times New Roman" w:cs="Times New Roman"/>
          <w:sz w:val="24"/>
          <w:szCs w:val="24"/>
        </w:rPr>
        <w:t>л.6.(1) Заседанията на Наблюдателната комисия се провеждат в сградата на Община Момчилград.</w:t>
      </w:r>
    </w:p>
    <w:p w:rsidR="00D42740" w:rsidRDefault="00152E4A" w:rsidP="00D42740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2740">
        <w:rPr>
          <w:rFonts w:ascii="Times New Roman" w:hAnsi="Times New Roman" w:cs="Times New Roman"/>
          <w:sz w:val="24"/>
          <w:szCs w:val="24"/>
        </w:rPr>
        <w:t xml:space="preserve"> (2) Ако конкретната работа налага – заседанията се провеждат и на други, определени от самата Комисия, работни места.</w:t>
      </w:r>
    </w:p>
    <w:p w:rsidR="00152E4A" w:rsidRPr="00D42740" w:rsidRDefault="00D42740" w:rsidP="00D42740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</w:t>
      </w:r>
      <w:r w:rsidR="00152E4A" w:rsidRPr="00D42740">
        <w:rPr>
          <w:rFonts w:ascii="Times New Roman" w:hAnsi="Times New Roman" w:cs="Times New Roman"/>
          <w:sz w:val="24"/>
          <w:szCs w:val="24"/>
        </w:rPr>
        <w:t>л.7. Архивът на Наблюдателната комисия се съхранява в Общински съвет-Момчилград.</w:t>
      </w:r>
    </w:p>
    <w:p w:rsidR="00152E4A" w:rsidRPr="00D42740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E4A" w:rsidRPr="00F03D00" w:rsidRDefault="00152E4A" w:rsidP="00F03D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3D0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03D00">
        <w:rPr>
          <w:rFonts w:ascii="Times New Roman" w:hAnsi="Times New Roman" w:cs="Times New Roman"/>
          <w:b/>
          <w:sz w:val="24"/>
          <w:szCs w:val="24"/>
        </w:rPr>
        <w:t>.</w:t>
      </w:r>
      <w:r w:rsidR="00F03D00" w:rsidRPr="00F03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D00">
        <w:rPr>
          <w:rFonts w:ascii="Times New Roman" w:hAnsi="Times New Roman" w:cs="Times New Roman"/>
          <w:b/>
          <w:sz w:val="24"/>
          <w:szCs w:val="24"/>
        </w:rPr>
        <w:t>ГРАФИК ЗА ПРОВЕЖДАНЕ НА ЗАСЕДАНИЯТА:</w:t>
      </w:r>
    </w:p>
    <w:p w:rsidR="00152E4A" w:rsidRPr="00D42740" w:rsidRDefault="00F03D00" w:rsidP="00F03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52E4A" w:rsidRPr="00D42740">
        <w:rPr>
          <w:rFonts w:ascii="Times New Roman" w:hAnsi="Times New Roman" w:cs="Times New Roman"/>
          <w:sz w:val="24"/>
          <w:szCs w:val="24"/>
        </w:rPr>
        <w:t>л.8.(1) Заседанията на Наблюдателната комисия се насрочват от председателя или се провеждат при необходимост извънредно.</w:t>
      </w:r>
    </w:p>
    <w:p w:rsidR="00152E4A" w:rsidRPr="00D42740" w:rsidRDefault="00152E4A" w:rsidP="00D42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2740">
        <w:rPr>
          <w:rFonts w:ascii="Times New Roman" w:hAnsi="Times New Roman" w:cs="Times New Roman"/>
          <w:sz w:val="24"/>
          <w:szCs w:val="24"/>
        </w:rPr>
        <w:t xml:space="preserve">   (2) В края на всяко проведено заседание може да се насрочва датата на следващото  заседание.</w:t>
      </w:r>
    </w:p>
    <w:p w:rsidR="00152E4A" w:rsidRPr="00B538F4" w:rsidRDefault="00B538F4" w:rsidP="00B53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F4">
        <w:rPr>
          <w:rFonts w:ascii="Times New Roman" w:hAnsi="Times New Roman" w:cs="Times New Roman"/>
          <w:sz w:val="24"/>
          <w:szCs w:val="24"/>
        </w:rPr>
        <w:t xml:space="preserve">§1. </w:t>
      </w:r>
      <w:proofErr w:type="spellStart"/>
      <w:r w:rsidRPr="00B538F4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B538F4">
        <w:rPr>
          <w:rFonts w:ascii="Times New Roman" w:hAnsi="Times New Roman" w:cs="Times New Roman"/>
          <w:sz w:val="24"/>
          <w:szCs w:val="24"/>
        </w:rPr>
        <w:t xml:space="preserve"> правилника е публикуван в сайта на община Момчилград при проекти на документи на 23.08. 2018 г.</w:t>
      </w:r>
    </w:p>
    <w:p w:rsidR="00152E4A" w:rsidRPr="00D42740" w:rsidRDefault="00152E4A" w:rsidP="00F03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40">
        <w:rPr>
          <w:rFonts w:ascii="Times New Roman" w:hAnsi="Times New Roman" w:cs="Times New Roman"/>
          <w:sz w:val="24"/>
          <w:szCs w:val="24"/>
        </w:rPr>
        <w:t xml:space="preserve">Настоящият Правилник е приет с </w:t>
      </w:r>
      <w:r w:rsidR="00F03D00">
        <w:rPr>
          <w:rFonts w:ascii="Times New Roman" w:hAnsi="Times New Roman" w:cs="Times New Roman"/>
          <w:sz w:val="24"/>
          <w:szCs w:val="24"/>
        </w:rPr>
        <w:t>Р</w:t>
      </w:r>
      <w:r w:rsidRPr="00D4274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A5027B">
        <w:rPr>
          <w:rFonts w:ascii="Times New Roman" w:hAnsi="Times New Roman" w:cs="Times New Roman"/>
          <w:sz w:val="24"/>
          <w:szCs w:val="24"/>
        </w:rPr>
        <w:t>№</w:t>
      </w:r>
      <w:r w:rsidR="00A5027B"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="00A5027B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 xml:space="preserve">от </w:t>
      </w:r>
      <w:r w:rsidR="00A5027B">
        <w:rPr>
          <w:rFonts w:ascii="Times New Roman" w:hAnsi="Times New Roman" w:cs="Times New Roman"/>
          <w:sz w:val="24"/>
          <w:szCs w:val="24"/>
        </w:rPr>
        <w:t>28.09.2018 г.</w:t>
      </w:r>
      <w:r w:rsidRPr="00D42740">
        <w:rPr>
          <w:rFonts w:ascii="Times New Roman" w:hAnsi="Times New Roman" w:cs="Times New Roman"/>
          <w:sz w:val="24"/>
          <w:szCs w:val="24"/>
        </w:rPr>
        <w:t xml:space="preserve"> на Общински съвет</w:t>
      </w:r>
      <w:r w:rsidR="00F03D0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-</w:t>
      </w:r>
      <w:r w:rsidR="00F03D00">
        <w:rPr>
          <w:rFonts w:ascii="Times New Roman" w:hAnsi="Times New Roman" w:cs="Times New Roman"/>
          <w:sz w:val="24"/>
          <w:szCs w:val="24"/>
        </w:rPr>
        <w:t xml:space="preserve"> </w:t>
      </w:r>
      <w:r w:rsidRPr="00D42740">
        <w:rPr>
          <w:rFonts w:ascii="Times New Roman" w:hAnsi="Times New Roman" w:cs="Times New Roman"/>
          <w:sz w:val="24"/>
          <w:szCs w:val="24"/>
        </w:rPr>
        <w:t>Момчилград.</w:t>
      </w:r>
    </w:p>
    <w:p w:rsidR="002F6275" w:rsidRPr="00D42740" w:rsidRDefault="002F6275" w:rsidP="00D42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6275" w:rsidRPr="00D42740" w:rsidSect="00FE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684"/>
    <w:multiLevelType w:val="hybridMultilevel"/>
    <w:tmpl w:val="DD0E2524"/>
    <w:lvl w:ilvl="0" w:tplc="161C9D02">
      <w:start w:val="1"/>
      <w:numFmt w:val="upperRoman"/>
      <w:lvlText w:val="%1."/>
      <w:lvlJc w:val="left"/>
      <w:pPr>
        <w:ind w:left="130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8" w:hanging="360"/>
      </w:pPr>
    </w:lvl>
    <w:lvl w:ilvl="2" w:tplc="0402001B" w:tentative="1">
      <w:start w:val="1"/>
      <w:numFmt w:val="lowerRoman"/>
      <w:lvlText w:val="%3."/>
      <w:lvlJc w:val="right"/>
      <w:pPr>
        <w:ind w:left="2388" w:hanging="180"/>
      </w:pPr>
    </w:lvl>
    <w:lvl w:ilvl="3" w:tplc="0402000F" w:tentative="1">
      <w:start w:val="1"/>
      <w:numFmt w:val="decimal"/>
      <w:lvlText w:val="%4."/>
      <w:lvlJc w:val="left"/>
      <w:pPr>
        <w:ind w:left="3108" w:hanging="360"/>
      </w:pPr>
    </w:lvl>
    <w:lvl w:ilvl="4" w:tplc="04020019" w:tentative="1">
      <w:start w:val="1"/>
      <w:numFmt w:val="lowerLetter"/>
      <w:lvlText w:val="%5."/>
      <w:lvlJc w:val="left"/>
      <w:pPr>
        <w:ind w:left="3828" w:hanging="360"/>
      </w:pPr>
    </w:lvl>
    <w:lvl w:ilvl="5" w:tplc="0402001B" w:tentative="1">
      <w:start w:val="1"/>
      <w:numFmt w:val="lowerRoman"/>
      <w:lvlText w:val="%6."/>
      <w:lvlJc w:val="right"/>
      <w:pPr>
        <w:ind w:left="4548" w:hanging="180"/>
      </w:pPr>
    </w:lvl>
    <w:lvl w:ilvl="6" w:tplc="0402000F" w:tentative="1">
      <w:start w:val="1"/>
      <w:numFmt w:val="decimal"/>
      <w:lvlText w:val="%7."/>
      <w:lvlJc w:val="left"/>
      <w:pPr>
        <w:ind w:left="5268" w:hanging="360"/>
      </w:pPr>
    </w:lvl>
    <w:lvl w:ilvl="7" w:tplc="04020019" w:tentative="1">
      <w:start w:val="1"/>
      <w:numFmt w:val="lowerLetter"/>
      <w:lvlText w:val="%8."/>
      <w:lvlJc w:val="left"/>
      <w:pPr>
        <w:ind w:left="5988" w:hanging="360"/>
      </w:pPr>
    </w:lvl>
    <w:lvl w:ilvl="8" w:tplc="0402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2E4A"/>
    <w:rsid w:val="00040FAA"/>
    <w:rsid w:val="00114C7E"/>
    <w:rsid w:val="00152E4A"/>
    <w:rsid w:val="002E45CF"/>
    <w:rsid w:val="002F6275"/>
    <w:rsid w:val="007502BC"/>
    <w:rsid w:val="00A5027B"/>
    <w:rsid w:val="00B538F4"/>
    <w:rsid w:val="00CE51A3"/>
    <w:rsid w:val="00D14D29"/>
    <w:rsid w:val="00D42740"/>
    <w:rsid w:val="00F03D00"/>
    <w:rsid w:val="00FE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14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14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BA7E-CA5F-4607-98C8-7034C940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8</cp:revision>
  <cp:lastPrinted>2018-09-20T11:27:00Z</cp:lastPrinted>
  <dcterms:created xsi:type="dcterms:W3CDTF">2018-09-03T07:16:00Z</dcterms:created>
  <dcterms:modified xsi:type="dcterms:W3CDTF">2018-10-05T09:08:00Z</dcterms:modified>
</cp:coreProperties>
</file>