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7D" w:rsidRPr="003C5669" w:rsidRDefault="003C5669" w:rsidP="003C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69">
        <w:rPr>
          <w:rFonts w:ascii="Times New Roman" w:hAnsi="Times New Roman" w:cs="Times New Roman"/>
          <w:b/>
          <w:sz w:val="28"/>
          <w:szCs w:val="28"/>
        </w:rPr>
        <w:t>РЕШЕНИЯ от ПРОТОКОЛ №12</w:t>
      </w:r>
    </w:p>
    <w:p w:rsidR="003C5669" w:rsidRPr="003C5669" w:rsidRDefault="003C5669" w:rsidP="003C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69">
        <w:rPr>
          <w:rFonts w:ascii="Times New Roman" w:hAnsi="Times New Roman" w:cs="Times New Roman"/>
          <w:b/>
          <w:sz w:val="28"/>
          <w:szCs w:val="28"/>
        </w:rPr>
        <w:t>29. 11. 2022 г.</w:t>
      </w:r>
    </w:p>
    <w:p w:rsidR="0000457D" w:rsidRDefault="003C5669" w:rsidP="00004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0F759" wp14:editId="091DFBCF">
                <wp:simplePos x="0" y="0"/>
                <wp:positionH relativeFrom="column">
                  <wp:posOffset>-297815</wp:posOffset>
                </wp:positionH>
                <wp:positionV relativeFrom="paragraph">
                  <wp:posOffset>179705</wp:posOffset>
                </wp:positionV>
                <wp:extent cx="6027420" cy="0"/>
                <wp:effectExtent l="0" t="0" r="1143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15pt" to="4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" strokeweight="1pt"/>
            </w:pict>
          </mc:Fallback>
        </mc:AlternateContent>
      </w:r>
    </w:p>
    <w:p w:rsidR="0000457D" w:rsidRDefault="0000457D" w:rsidP="00004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457D" w:rsidRDefault="0000457D" w:rsidP="0000457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9</w:t>
      </w:r>
      <w:r w:rsidRPr="00FD6ED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11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00457D" w:rsidRDefault="0000457D" w:rsidP="0000457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00457D" w:rsidRDefault="0000457D" w:rsidP="0000457D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57D" w:rsidRDefault="0000457D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457D" w:rsidRDefault="0000457D" w:rsidP="00004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00457D" w:rsidRPr="008F22C1" w:rsidRDefault="0000457D" w:rsidP="0000457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дневния ред на заседанието, което се проведе на 2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11</w:t>
      </w:r>
      <w:r>
        <w:rPr>
          <w:rFonts w:ascii="Times New Roman" w:hAnsi="Times New Roman" w:cs="Times New Roman"/>
        </w:rPr>
        <w:t xml:space="preserve">.2022 г. да стане дневен ред. </w:t>
      </w:r>
    </w:p>
    <w:p w:rsidR="005A71AD" w:rsidRDefault="005A71AD" w:rsidP="005A71A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A71AD" w:rsidRDefault="005A71AD" w:rsidP="005A71A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58CB8" wp14:editId="64B4715E">
                <wp:simplePos x="0" y="0"/>
                <wp:positionH relativeFrom="column">
                  <wp:posOffset>-297815</wp:posOffset>
                </wp:positionH>
                <wp:positionV relativeFrom="paragraph">
                  <wp:posOffset>64135</wp:posOffset>
                </wp:positionV>
                <wp:extent cx="6027420" cy="0"/>
                <wp:effectExtent l="0" t="0" r="11430" b="1905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5.05pt" to="451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" strokeweight="1pt"/>
            </w:pict>
          </mc:Fallback>
        </mc:AlternateContent>
      </w:r>
    </w:p>
    <w:p w:rsidR="008C7492" w:rsidRDefault="005A71AD" w:rsidP="008C749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="008C7492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8C7492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C7492" w:rsidRPr="00CC4F2D">
        <w:rPr>
          <w:rFonts w:ascii="Times New Roman" w:hAnsi="Times New Roman" w:cs="Times New Roman"/>
          <w:i/>
          <w:sz w:val="24"/>
          <w:szCs w:val="24"/>
        </w:rPr>
        <w:t>Приемане на Анализ на потребностите от подкрепа за личностно развитие на деца и ученици от община Момчилград.</w:t>
      </w:r>
    </w:p>
    <w:p w:rsidR="005A71AD" w:rsidRPr="00DC0D2E" w:rsidRDefault="005A71AD" w:rsidP="005A71A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5A71AD" w:rsidRPr="00370C73" w:rsidRDefault="005A71AD" w:rsidP="005A71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1AD" w:rsidRPr="00CC4F2D" w:rsidRDefault="005A71AD" w:rsidP="003F3A8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</w:p>
    <w:p w:rsidR="005A71AD" w:rsidRDefault="005A71AD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 основание чл. 21, ал. 2 и чл. 17, ал. 1, т. 3 от ЗМСМА, във връзка с чл. 196, ал. 3 от Закона за предучилищното и училищното образование, Общински съвет – Момчилград реши:</w:t>
      </w:r>
    </w:p>
    <w:p w:rsidR="005A71AD" w:rsidRPr="00BF043E" w:rsidRDefault="005A71AD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043E">
        <w:rPr>
          <w:rFonts w:ascii="Times New Roman" w:hAnsi="Times New Roman" w:cs="Times New Roman"/>
          <w:sz w:val="24"/>
          <w:szCs w:val="24"/>
        </w:rPr>
        <w:t>1. Приема Анализ на потребностите от подкрепа за личностно развитие на децата и учениците от община Момчилград.</w:t>
      </w:r>
    </w:p>
    <w:p w:rsidR="005A71AD" w:rsidRDefault="005A71AD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043E">
        <w:rPr>
          <w:rFonts w:ascii="Times New Roman" w:hAnsi="Times New Roman" w:cs="Times New Roman"/>
          <w:sz w:val="24"/>
          <w:szCs w:val="24"/>
        </w:rPr>
        <w:tab/>
        <w:t>2. Възлага на Кмета на община Момчилград да предостави приетия по т. 1 Анализ на Областния управител, в срок до 07.12.2022 г.</w:t>
      </w:r>
    </w:p>
    <w:p w:rsidR="005A71AD" w:rsidRDefault="005A71AD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71AD" w:rsidRPr="003C5669" w:rsidRDefault="003C5669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Виж: </w:t>
      </w:r>
      <w:r w:rsidR="005A71AD" w:rsidRPr="003C5669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3C5669">
        <w:rPr>
          <w:rFonts w:ascii="Times New Roman" w:hAnsi="Times New Roman" w:cs="Times New Roman"/>
          <w:i/>
          <w:sz w:val="24"/>
          <w:szCs w:val="24"/>
        </w:rPr>
        <w:t>я</w:t>
      </w:r>
      <w:r w:rsidR="005A71AD" w:rsidRPr="003C56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71AD" w:rsidRDefault="005A71AD" w:rsidP="005A71A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0457D" w:rsidRDefault="003C5669" w:rsidP="0000457D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97E9C" wp14:editId="06AB1439">
                <wp:simplePos x="0" y="0"/>
                <wp:positionH relativeFrom="column">
                  <wp:posOffset>-107315</wp:posOffset>
                </wp:positionH>
                <wp:positionV relativeFrom="paragraph">
                  <wp:posOffset>15240</wp:posOffset>
                </wp:positionV>
                <wp:extent cx="6027420" cy="0"/>
                <wp:effectExtent l="0" t="0" r="11430" b="19050"/>
                <wp:wrapNone/>
                <wp:docPr id="20" name="Право съедин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1.2pt" to="466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" strokeweight="1pt"/>
            </w:pict>
          </mc:Fallback>
        </mc:AlternateContent>
      </w:r>
      <w:r w:rsidR="0000457D">
        <w:rPr>
          <w:rFonts w:ascii="Garamond" w:hAnsi="Garamond" w:cs="Microsoft Sans Serif"/>
          <w:sz w:val="17"/>
          <w:szCs w:val="17"/>
        </w:rPr>
        <w:t xml:space="preserve"> </w:t>
      </w:r>
    </w:p>
    <w:p w:rsidR="00FA3ADA" w:rsidRPr="00FA3ADA" w:rsidRDefault="0000457D" w:rsidP="00917C3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FA3ADA"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FA3ADA"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="00FA3ADA"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A3ADA" w:rsidRPr="00FA3ADA">
        <w:rPr>
          <w:rFonts w:ascii="Times New Roman" w:hAnsi="Times New Roman" w:cs="Times New Roman"/>
          <w:i/>
          <w:sz w:val="24"/>
          <w:szCs w:val="24"/>
        </w:rPr>
        <w:t xml:space="preserve">Кандидатстване на община Момчилград с проектно предложение </w:t>
      </w:r>
      <w:r w:rsidR="00FA3ADA" w:rsidRPr="00FA3ADA">
        <w:rPr>
          <w:rFonts w:ascii="Times New Roman" w:hAnsi="Times New Roman" w:cs="Times New Roman"/>
          <w:b/>
          <w:i/>
          <w:sz w:val="24"/>
          <w:szCs w:val="24"/>
        </w:rPr>
        <w:t>„Реконструкция и рехабилитация на пътища в община Момчилград“</w:t>
      </w:r>
      <w:r w:rsidR="00FA3ADA" w:rsidRPr="00FA3ADA">
        <w:rPr>
          <w:rFonts w:ascii="Times New Roman" w:hAnsi="Times New Roman" w:cs="Times New Roman"/>
          <w:i/>
          <w:sz w:val="24"/>
          <w:szCs w:val="24"/>
        </w:rPr>
        <w:t xml:space="preserve"> по процедура чрез подбор на проектни предложения №</w:t>
      </w:r>
      <w:r w:rsidR="00FA3ADA" w:rsidRPr="00FA3ADA">
        <w:rPr>
          <w:rFonts w:ascii="Times New Roman" w:hAnsi="Times New Roman" w:cs="Times New Roman"/>
          <w:i/>
          <w:sz w:val="24"/>
          <w:szCs w:val="24"/>
          <w:lang w:val="en-US"/>
        </w:rPr>
        <w:t>BG06RDNP001-7.019</w:t>
      </w:r>
      <w:r w:rsidR="00FA3ADA" w:rsidRPr="00FA3ADA">
        <w:rPr>
          <w:rFonts w:ascii="Times New Roman" w:hAnsi="Times New Roman" w:cs="Times New Roman"/>
          <w:i/>
          <w:sz w:val="24"/>
          <w:szCs w:val="24"/>
        </w:rPr>
        <w:t xml:space="preserve"> – Пътища „Строителство, реконструкция и/или рехабилитация на съществуващи общински пътища и съоръжения и принадлежности към тях“ по </w:t>
      </w:r>
      <w:proofErr w:type="spellStart"/>
      <w:r w:rsidR="00FA3ADA" w:rsidRPr="00FA3ADA">
        <w:rPr>
          <w:rFonts w:ascii="Times New Roman" w:hAnsi="Times New Roman" w:cs="Times New Roman"/>
          <w:i/>
          <w:sz w:val="24"/>
          <w:szCs w:val="24"/>
        </w:rPr>
        <w:t>подмярка</w:t>
      </w:r>
      <w:proofErr w:type="spellEnd"/>
      <w:r w:rsidR="00FA3ADA" w:rsidRPr="00FA3ADA">
        <w:rPr>
          <w:rFonts w:ascii="Times New Roman" w:hAnsi="Times New Roman" w:cs="Times New Roman"/>
          <w:i/>
          <w:sz w:val="24"/>
          <w:szCs w:val="24"/>
        </w:rPr>
        <w:t xml:space="preserve"> 7.2. „Инвестиции в създаването, подобряването или разширяването на всички видове по мащаби инфраструктура“ от мярка 7 „Основни услуги и обновяване на селата в селските райони“ от ПРСР за периода 2014-2020 г.</w:t>
      </w:r>
    </w:p>
    <w:p w:rsidR="0000457D" w:rsidRPr="00DC0D2E" w:rsidRDefault="0000457D" w:rsidP="00917C3E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0457D" w:rsidRPr="00370C73" w:rsidRDefault="0000457D" w:rsidP="00917C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C3E" w:rsidRDefault="0000457D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FA3A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C3E" w:rsidRPr="00917C3E" w:rsidRDefault="00917C3E" w:rsidP="00917C3E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4"/>
          <w:lang w:eastAsia="ar-SA"/>
        </w:rPr>
        <w:tab/>
      </w:r>
      <w:r w:rsidRPr="00917C3E"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  <w:t>На основание чл. 21, ал. 2 във връзка с ал. 1, т. 23 от Закона за местното самоуправление и местната администрация, Общински съвет - Момчилград:</w:t>
      </w:r>
    </w:p>
    <w:p w:rsidR="00917C3E" w:rsidRPr="00917C3E" w:rsidRDefault="00917C3E" w:rsidP="00917C3E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val="en-US" w:eastAsia="ja-JP"/>
        </w:rPr>
        <w:lastRenderedPageBreak/>
        <w:tab/>
        <w:t>1</w:t>
      </w:r>
      <w:r>
        <w:rPr>
          <w:rFonts w:ascii="Times New Roman" w:eastAsia="MS Mincho" w:hAnsi="Times New Roman" w:cs="Times New Roman"/>
          <w:sz w:val="24"/>
          <w:lang w:eastAsia="ja-JP"/>
        </w:rPr>
        <w:t>.</w:t>
      </w:r>
      <w:r w:rsidRPr="00917C3E">
        <w:rPr>
          <w:rFonts w:ascii="Times New Roman" w:eastAsia="MS Mincho" w:hAnsi="Times New Roman" w:cs="Times New Roman"/>
          <w:sz w:val="24"/>
          <w:lang w:eastAsia="ja-JP"/>
        </w:rPr>
        <w:t xml:space="preserve">Дава съгласие Община Момчилград да кандидатства с проектно предложение </w:t>
      </w:r>
      <w:r w:rsidRPr="00917C3E">
        <w:rPr>
          <w:rFonts w:ascii="Times New Roman" w:eastAsia="MS Mincho" w:hAnsi="Times New Roman" w:cs="Times New Roman"/>
          <w:b/>
          <w:iCs/>
          <w:sz w:val="24"/>
          <w:lang w:eastAsia="ja-JP"/>
        </w:rPr>
        <w:t xml:space="preserve">„Реконструкция и рехабилитация на пътища в община Момчилград“, </w:t>
      </w:r>
      <w:r w:rsidRPr="00917C3E">
        <w:rPr>
          <w:rFonts w:ascii="Times New Roman" w:eastAsia="MS Mincho" w:hAnsi="Times New Roman" w:cs="Times New Roman"/>
          <w:sz w:val="24"/>
          <w:lang w:eastAsia="ja-JP"/>
        </w:rPr>
        <w:t xml:space="preserve">по реда на Условията за кандидатстване с проектни предложения за предоставяне на безвъзмездна финансова помощ по Процедура чрез подбор № BG06RDNP001-7.019 - Пътища „Строителство, реконструкция и/или рехабилитация на съществуващи общински пътища и съоръженията и принадлежностите към тях“ по </w:t>
      </w:r>
      <w:proofErr w:type="spellStart"/>
      <w:r w:rsidRPr="00917C3E">
        <w:rPr>
          <w:rFonts w:ascii="Times New Roman" w:eastAsia="MS Mincho" w:hAnsi="Times New Roman" w:cs="Times New Roman"/>
          <w:sz w:val="24"/>
          <w:lang w:eastAsia="ja-JP"/>
        </w:rPr>
        <w:t>подмярка</w:t>
      </w:r>
      <w:proofErr w:type="spellEnd"/>
      <w:r w:rsidRPr="00917C3E">
        <w:rPr>
          <w:rFonts w:ascii="Times New Roman" w:eastAsia="MS Mincho" w:hAnsi="Times New Roman" w:cs="Times New Roman"/>
          <w:sz w:val="24"/>
          <w:lang w:eastAsia="ja-JP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г;</w:t>
      </w:r>
    </w:p>
    <w:p w:rsidR="00917C3E" w:rsidRPr="00917C3E" w:rsidRDefault="00917C3E" w:rsidP="00917C3E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eastAsia="ja-JP"/>
        </w:rPr>
        <w:tab/>
        <w:t>2.</w:t>
      </w:r>
      <w:r w:rsidRPr="00917C3E">
        <w:rPr>
          <w:rFonts w:ascii="Times New Roman" w:eastAsia="MS Mincho" w:hAnsi="Times New Roman" w:cs="Times New Roman"/>
          <w:sz w:val="24"/>
          <w:lang w:eastAsia="ja-JP"/>
        </w:rPr>
        <w:t xml:space="preserve">Възлага на кмета на община Момчилград да предприеме и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комплектуването на горепосоченото проектно предложение, както и при </w:t>
      </w:r>
      <w:proofErr w:type="spellStart"/>
      <w:r w:rsidRPr="00917C3E">
        <w:rPr>
          <w:rFonts w:ascii="Times New Roman" w:eastAsia="MS Mincho" w:hAnsi="Times New Roman" w:cs="Times New Roman"/>
          <w:sz w:val="24"/>
          <w:lang w:eastAsia="ja-JP"/>
        </w:rPr>
        <w:t>последващата</w:t>
      </w:r>
      <w:proofErr w:type="spellEnd"/>
      <w:r w:rsidRPr="00917C3E">
        <w:rPr>
          <w:rFonts w:ascii="Times New Roman" w:eastAsia="MS Mincho" w:hAnsi="Times New Roman" w:cs="Times New Roman"/>
          <w:sz w:val="24"/>
          <w:lang w:eastAsia="ja-JP"/>
        </w:rPr>
        <w:t xml:space="preserve"> му реализация;</w:t>
      </w:r>
    </w:p>
    <w:p w:rsidR="00917C3E" w:rsidRPr="00917C3E" w:rsidRDefault="00917C3E" w:rsidP="00917C3E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eastAsia="ja-JP"/>
        </w:rPr>
        <w:tab/>
        <w:t>3.</w:t>
      </w:r>
      <w:r w:rsidRPr="00917C3E">
        <w:rPr>
          <w:rFonts w:ascii="Times New Roman" w:eastAsia="MS Mincho" w:hAnsi="Times New Roman" w:cs="Times New Roman"/>
          <w:sz w:val="24"/>
          <w:lang w:eastAsia="ja-JP"/>
        </w:rPr>
        <w:t>Декларира, че дейностите по описания проект съответстват на приоритетите на Общинския план за развитие 2014 – 2020 г., както и на Плана за интегрирано развитие на община Момчилград 2021 – 2027 г.</w:t>
      </w:r>
    </w:p>
    <w:p w:rsidR="003F3A8C" w:rsidRDefault="003F3A8C" w:rsidP="003F3A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3A8C" w:rsidRDefault="003F3A8C" w:rsidP="003F3A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27343" wp14:editId="60FC91A1">
                <wp:simplePos x="0" y="0"/>
                <wp:positionH relativeFrom="column">
                  <wp:posOffset>-202565</wp:posOffset>
                </wp:positionH>
                <wp:positionV relativeFrom="paragraph">
                  <wp:posOffset>10795</wp:posOffset>
                </wp:positionV>
                <wp:extent cx="6027420" cy="0"/>
                <wp:effectExtent l="0" t="0" r="11430" b="1905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.85pt" to="45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" strokeweight="1pt"/>
            </w:pict>
          </mc:Fallback>
        </mc:AlternateContent>
      </w:r>
    </w:p>
    <w:p w:rsidR="00290AF7" w:rsidRDefault="00290AF7" w:rsidP="003F3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C4F2D">
        <w:rPr>
          <w:rFonts w:ascii="Times New Roman" w:hAnsi="Times New Roman" w:cs="Times New Roman"/>
          <w:i/>
          <w:sz w:val="24"/>
          <w:szCs w:val="24"/>
        </w:rPr>
        <w:t xml:space="preserve">Кандидатстване на община Момчилград с проектно предложение </w:t>
      </w:r>
      <w:r w:rsidRPr="00CC4F2D">
        <w:rPr>
          <w:rFonts w:ascii="Times New Roman" w:hAnsi="Times New Roman" w:cs="Times New Roman"/>
          <w:b/>
          <w:i/>
          <w:sz w:val="24"/>
          <w:szCs w:val="24"/>
        </w:rPr>
        <w:t>„Подобряване на енергийната ефективност на сградата на ДГ „Щастливо детство“ –гр.Момчилград“</w:t>
      </w:r>
      <w:r w:rsidRPr="00CC4F2D">
        <w:rPr>
          <w:rFonts w:ascii="Times New Roman" w:hAnsi="Times New Roman" w:cs="Times New Roman"/>
          <w:i/>
          <w:sz w:val="24"/>
          <w:szCs w:val="24"/>
        </w:rPr>
        <w:t xml:space="preserve"> по процедура чрез подбор на проектни предложения №</w:t>
      </w:r>
      <w:r w:rsidRPr="00CC4F2D">
        <w:rPr>
          <w:rFonts w:ascii="Times New Roman" w:hAnsi="Times New Roman" w:cs="Times New Roman"/>
          <w:i/>
          <w:sz w:val="24"/>
          <w:szCs w:val="24"/>
          <w:lang w:val="en-US"/>
        </w:rPr>
        <w:t>BG06RDNP001-7.0</w:t>
      </w:r>
      <w:r w:rsidRPr="00CC4F2D">
        <w:rPr>
          <w:rFonts w:ascii="Times New Roman" w:hAnsi="Times New Roman" w:cs="Times New Roman"/>
          <w:i/>
          <w:sz w:val="24"/>
          <w:szCs w:val="24"/>
        </w:rPr>
        <w:t xml:space="preserve">20 –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по </w:t>
      </w:r>
      <w:proofErr w:type="spellStart"/>
      <w:r w:rsidRPr="00CC4F2D">
        <w:rPr>
          <w:rFonts w:ascii="Times New Roman" w:hAnsi="Times New Roman" w:cs="Times New Roman"/>
          <w:i/>
          <w:sz w:val="24"/>
          <w:szCs w:val="24"/>
        </w:rPr>
        <w:t>подмярка</w:t>
      </w:r>
      <w:proofErr w:type="spellEnd"/>
      <w:r w:rsidRPr="00CC4F2D">
        <w:rPr>
          <w:rFonts w:ascii="Times New Roman" w:hAnsi="Times New Roman" w:cs="Times New Roman"/>
          <w:i/>
          <w:sz w:val="24"/>
          <w:szCs w:val="24"/>
        </w:rPr>
        <w:t xml:space="preserve"> 7.2. „Инвестиции в създаването, подобряването или разширяването на всички видове по мащаби инфраструктура“ от мярка 7 „Основни услуги и обновяване на селата в селските райони“ от ПРСР за периода 2014-2020 г.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AF7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</w:p>
    <w:p w:rsidR="00290AF7" w:rsidRPr="00722CA9" w:rsidRDefault="00290AF7" w:rsidP="00290AF7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722CA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На основание чл. 21, ал. 2 във връзка с ал. 1, т. 23 от Закона за местното самоуправление и местната администрация, Общински съвет - Момчилград: </w:t>
      </w:r>
    </w:p>
    <w:p w:rsidR="00290AF7" w:rsidRPr="00722CA9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1.</w:t>
      </w:r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Дава съгласие Община Момчилград да кандидатства с проектно предложение </w:t>
      </w:r>
      <w:r w:rsidRPr="00722CA9"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  <w:t xml:space="preserve">„Подобряване на енергийната ефективност на сградата на ДГ „Щастливо детство“ - гр. Момчилград“ </w:t>
      </w:r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реда на Условията за кандидатстване с проектни предложения за предоставяне на безвъзмездна финансова помощ по Процедура чрез подбор № BG06RDNP001-7.020 –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 по </w:t>
      </w:r>
      <w:proofErr w:type="spellStart"/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>подмярка</w:t>
      </w:r>
      <w:proofErr w:type="spellEnd"/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290AF7" w:rsidRPr="00722CA9" w:rsidRDefault="00290AF7" w:rsidP="00290AF7">
      <w:pPr>
        <w:tabs>
          <w:tab w:val="left" w:pos="709"/>
        </w:tabs>
        <w:spacing w:after="0" w:line="25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2. </w:t>
      </w:r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Възлага на кмета на община Момчилград да предприеме и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комплектуването на горепосоченото проектно предложение, както и при </w:t>
      </w:r>
      <w:proofErr w:type="spellStart"/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>последващата</w:t>
      </w:r>
      <w:proofErr w:type="spellEnd"/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му реализация;</w:t>
      </w:r>
    </w:p>
    <w:p w:rsidR="00290AF7" w:rsidRDefault="00290AF7" w:rsidP="00290AF7">
      <w:pPr>
        <w:tabs>
          <w:tab w:val="left" w:pos="709"/>
        </w:tabs>
        <w:spacing w:after="0" w:line="25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ab/>
        <w:t xml:space="preserve">3. </w:t>
      </w:r>
      <w:r w:rsidRPr="00722CA9">
        <w:rPr>
          <w:rFonts w:ascii="Times New Roman" w:eastAsia="MS Mincho" w:hAnsi="Times New Roman" w:cs="Times New Roman"/>
          <w:sz w:val="24"/>
          <w:szCs w:val="24"/>
          <w:lang w:eastAsia="ja-JP"/>
        </w:rPr>
        <w:t>Декларира, че дейностите по описания проект съответстват на приоритетите на Общинския план за развитие 2014 – 2020 г., както и на Плана за интегрирано развитие на община Момчилград 2021 – 2027г.</w:t>
      </w:r>
    </w:p>
    <w:p w:rsidR="003C5669" w:rsidRPr="00722CA9" w:rsidRDefault="003F3A8C" w:rsidP="00290AF7">
      <w:pPr>
        <w:tabs>
          <w:tab w:val="left" w:pos="709"/>
        </w:tabs>
        <w:spacing w:after="0" w:line="25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DDC04" wp14:editId="3B0E673C">
                <wp:simplePos x="0" y="0"/>
                <wp:positionH relativeFrom="column">
                  <wp:posOffset>-95885</wp:posOffset>
                </wp:positionH>
                <wp:positionV relativeFrom="paragraph">
                  <wp:posOffset>108585</wp:posOffset>
                </wp:positionV>
                <wp:extent cx="6027420" cy="0"/>
                <wp:effectExtent l="0" t="0" r="11430" b="19050"/>
                <wp:wrapNone/>
                <wp:docPr id="14" name="Право съедин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8.55pt" to="46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" strokeweight="1pt"/>
            </w:pict>
          </mc:Fallback>
        </mc:AlternateContent>
      </w:r>
    </w:p>
    <w:p w:rsidR="006B4531" w:rsidRPr="00CC4F2D" w:rsidRDefault="00290AF7" w:rsidP="003F3A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="006B4531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6B4531">
        <w:rPr>
          <w:rFonts w:ascii="Times New Roman" w:hAnsi="Times New Roman"/>
          <w:i/>
          <w:color w:val="000000"/>
          <w:sz w:val="24"/>
          <w:szCs w:val="24"/>
        </w:rPr>
        <w:t>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B4531" w:rsidRPr="00CC4F2D">
        <w:rPr>
          <w:rFonts w:ascii="Times New Roman" w:hAnsi="Times New Roman" w:cs="Times New Roman"/>
          <w:i/>
          <w:sz w:val="24"/>
          <w:szCs w:val="24"/>
        </w:rPr>
        <w:t xml:space="preserve">Кандидатстване на община Момчилград с проектно предложение по процедура </w:t>
      </w:r>
      <w:r w:rsidR="006B4531" w:rsidRPr="00CC4F2D">
        <w:rPr>
          <w:rFonts w:ascii="Times New Roman" w:hAnsi="Times New Roman" w:cs="Times New Roman"/>
          <w:i/>
          <w:sz w:val="24"/>
          <w:szCs w:val="24"/>
          <w:lang w:val="en-US"/>
        </w:rPr>
        <w:t>BG05SFPR002-2.001</w:t>
      </w:r>
      <w:r w:rsidR="006B4531" w:rsidRPr="00CC4F2D">
        <w:rPr>
          <w:rFonts w:ascii="Times New Roman" w:hAnsi="Times New Roman" w:cs="Times New Roman"/>
          <w:i/>
          <w:sz w:val="24"/>
          <w:szCs w:val="24"/>
        </w:rPr>
        <w:t xml:space="preserve"> – „Грижа в дома“, приоритет 2: „Социално включване и равни възможности“ на Оперативна програма „Развитие на човешките ресурси“ 2021-2027 година.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29A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</w:p>
    <w:p w:rsidR="00C2029A" w:rsidRDefault="00C2029A" w:rsidP="00C20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6EC9">
        <w:rPr>
          <w:rFonts w:ascii="Times New Roman" w:hAnsi="Times New Roman" w:cs="Times New Roman"/>
          <w:b/>
          <w:sz w:val="24"/>
          <w:szCs w:val="24"/>
        </w:rPr>
        <w:t>На основание чл. 21, ал. 1, т. 23 и ал. 2, чл. 17,а ал. 1 т. 7  от ЗМСМА, и във връзка с чл.25, ал. 1 и ал. 2 от Закона за социалните услуги</w:t>
      </w:r>
      <w:r>
        <w:rPr>
          <w:rFonts w:ascii="Times New Roman" w:hAnsi="Times New Roman" w:cs="Times New Roman"/>
          <w:b/>
          <w:sz w:val="24"/>
          <w:szCs w:val="24"/>
        </w:rPr>
        <w:t>, Общински съвет – Момчилград реши:</w:t>
      </w:r>
    </w:p>
    <w:p w:rsidR="00C2029A" w:rsidRPr="005666C6" w:rsidRDefault="00C2029A" w:rsidP="00C20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66C6">
        <w:rPr>
          <w:rFonts w:ascii="Times New Roman" w:hAnsi="Times New Roman" w:cs="Times New Roman"/>
          <w:sz w:val="24"/>
          <w:szCs w:val="24"/>
        </w:rPr>
        <w:t xml:space="preserve">1. Дава съгласие Община Момчилград да кандидатства с проектно предложение по процедура </w:t>
      </w:r>
      <w:r w:rsidRPr="005666C6">
        <w:rPr>
          <w:rFonts w:ascii="Times New Roman" w:hAnsi="Times New Roman" w:cs="Times New Roman"/>
          <w:sz w:val="24"/>
          <w:szCs w:val="24"/>
          <w:lang w:val="en-US"/>
        </w:rPr>
        <w:t>BG05SFPR002-2.001</w:t>
      </w:r>
      <w:r w:rsidRPr="005666C6">
        <w:rPr>
          <w:rFonts w:ascii="Times New Roman" w:hAnsi="Times New Roman" w:cs="Times New Roman"/>
          <w:sz w:val="24"/>
          <w:szCs w:val="24"/>
        </w:rPr>
        <w:t xml:space="preserve"> – „Грижа в дома“, приоритет 2: „Социално включване и равни възможности“ на Оперативна програма „Развитие на човешките ресурси“ 2021-2027 година.</w:t>
      </w:r>
    </w:p>
    <w:p w:rsidR="00C2029A" w:rsidRDefault="00C2029A" w:rsidP="00C20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611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137">
        <w:rPr>
          <w:rFonts w:ascii="Times New Roman" w:hAnsi="Times New Roman" w:cs="Times New Roman"/>
          <w:sz w:val="24"/>
          <w:szCs w:val="24"/>
        </w:rPr>
        <w:t>Упълномощава кмета на община Момчилград да изготви и подаде в срок проектно предложение по процедурата.</w:t>
      </w:r>
    </w:p>
    <w:p w:rsidR="00C2029A" w:rsidRDefault="00C2029A" w:rsidP="00C20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Възлага на кмета на община Момчилград да предприеме необходимите действия във връзка с изпълнението на настоящото решение.</w:t>
      </w:r>
    </w:p>
    <w:p w:rsidR="00C2029A" w:rsidRDefault="00C2029A" w:rsidP="00C2029A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1441" w:rsidRDefault="00543477" w:rsidP="008251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60519" wp14:editId="624E51A4">
                <wp:simplePos x="0" y="0"/>
                <wp:positionH relativeFrom="column">
                  <wp:posOffset>-161925</wp:posOffset>
                </wp:positionH>
                <wp:positionV relativeFrom="paragraph">
                  <wp:posOffset>31115</wp:posOffset>
                </wp:positionV>
                <wp:extent cx="6229350" cy="0"/>
                <wp:effectExtent l="0" t="0" r="19050" b="19050"/>
                <wp:wrapNone/>
                <wp:docPr id="17" name="Право съедин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.45pt" to="477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" strokeweight="1pt"/>
            </w:pict>
          </mc:Fallback>
        </mc:AlternateContent>
      </w:r>
    </w:p>
    <w:p w:rsidR="008757B9" w:rsidRDefault="00290AF7" w:rsidP="008251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1B3CA3">
        <w:rPr>
          <w:rFonts w:ascii="Times New Roman" w:hAnsi="Times New Roman"/>
          <w:i/>
          <w:color w:val="000000"/>
          <w:sz w:val="24"/>
          <w:szCs w:val="24"/>
        </w:rPr>
        <w:t>4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1B3CA3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757B9" w:rsidRPr="00CC4F2D">
        <w:rPr>
          <w:rFonts w:ascii="Times New Roman" w:hAnsi="Times New Roman" w:cs="Times New Roman"/>
          <w:i/>
          <w:sz w:val="24"/>
          <w:szCs w:val="24"/>
        </w:rPr>
        <w:t>Учредяване право на строеж за изграждане на БКТП 20/0,4</w:t>
      </w:r>
      <w:r w:rsidR="008757B9" w:rsidRPr="00CC4F2D">
        <w:rPr>
          <w:rFonts w:ascii="Times New Roman" w:hAnsi="Times New Roman" w:cs="Times New Roman"/>
          <w:i/>
          <w:sz w:val="24"/>
          <w:szCs w:val="24"/>
          <w:lang w:val="en-US"/>
        </w:rPr>
        <w:t>kV</w:t>
      </w:r>
      <w:r w:rsidR="008757B9" w:rsidRPr="00CC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57B9" w:rsidRPr="00CC4F2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8757B9" w:rsidRPr="00CC4F2D">
        <w:rPr>
          <w:rFonts w:ascii="Times New Roman" w:hAnsi="Times New Roman" w:cs="Times New Roman"/>
          <w:i/>
          <w:sz w:val="24"/>
          <w:szCs w:val="24"/>
        </w:rPr>
        <w:t>трафопост</w:t>
      </w:r>
      <w:r w:rsidR="008757B9" w:rsidRPr="00CC4F2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757B9" w:rsidRPr="00CC4F2D">
        <w:rPr>
          <w:rFonts w:ascii="Times New Roman" w:hAnsi="Times New Roman" w:cs="Times New Roman"/>
          <w:i/>
          <w:sz w:val="24"/>
          <w:szCs w:val="24"/>
        </w:rPr>
        <w:t xml:space="preserve"> в УПИ 1, кв.55 по действащия ПУП на Момчилград.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A82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</w:p>
    <w:p w:rsidR="00D06A82" w:rsidRPr="00985C60" w:rsidRDefault="00D06A82" w:rsidP="00D06A8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C60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27, ал. 4 и ал. 5 от ЗМСМА, чл. 62, ал. 2 от Закона за енергетиката, чл. 8, ал. 9, чл. 37, ал. 4, т. 4,  чл. 41, ал. 2 от З</w:t>
      </w:r>
      <w:r w:rsidR="00543477">
        <w:rPr>
          <w:rFonts w:ascii="Times New Roman" w:hAnsi="Times New Roman" w:cs="Times New Roman"/>
          <w:b/>
          <w:sz w:val="24"/>
          <w:szCs w:val="24"/>
        </w:rPr>
        <w:t>ОС</w:t>
      </w:r>
      <w:r w:rsidRPr="00985C60">
        <w:rPr>
          <w:rFonts w:ascii="Times New Roman" w:hAnsi="Times New Roman" w:cs="Times New Roman"/>
          <w:b/>
          <w:sz w:val="24"/>
          <w:szCs w:val="24"/>
        </w:rPr>
        <w:t xml:space="preserve"> и във връзка с чл. 60, ал. 1, т. 4 от Наредбата за реда за придобиване, управление и разпореждане с общинско имущество реши:</w:t>
      </w:r>
    </w:p>
    <w:p w:rsidR="00D06A82" w:rsidRPr="00985C60" w:rsidRDefault="00D06A82" w:rsidP="00D06A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C60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C60">
        <w:rPr>
          <w:rFonts w:ascii="Times New Roman" w:hAnsi="Times New Roman" w:cs="Times New Roman"/>
          <w:b/>
          <w:i/>
          <w:sz w:val="24"/>
          <w:szCs w:val="24"/>
        </w:rPr>
        <w:t>Актуализира  Раздел ІІІ . В.</w:t>
      </w:r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върху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учреди право на </w:t>
      </w:r>
      <w:proofErr w:type="spellStart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строеж</w:t>
      </w:r>
      <w:proofErr w:type="spellEnd"/>
      <w:r w:rsidRPr="00985C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985C60">
        <w:rPr>
          <w:rFonts w:ascii="Times New Roman" w:hAnsi="Times New Roman" w:cs="Times New Roman"/>
          <w:sz w:val="24"/>
          <w:szCs w:val="24"/>
        </w:rPr>
        <w:t xml:space="preserve">  от Програмата за управление и разпореждане с имоти-общинска собственост в община Момчилград  през 2022 година с </w:t>
      </w:r>
      <w:proofErr w:type="gramStart"/>
      <w:r w:rsidRPr="00985C60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985C60">
        <w:rPr>
          <w:rFonts w:ascii="Times New Roman" w:hAnsi="Times New Roman" w:cs="Times New Roman"/>
          <w:sz w:val="24"/>
          <w:szCs w:val="24"/>
        </w:rPr>
        <w:t xml:space="preserve"> имот под №5</w:t>
      </w:r>
    </w:p>
    <w:p w:rsidR="00D06A82" w:rsidRPr="00985C60" w:rsidRDefault="00D06A82" w:rsidP="00D06A82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985C60">
        <w:rPr>
          <w:sz w:val="24"/>
          <w:szCs w:val="24"/>
          <w:lang w:val="bg-BG"/>
        </w:rPr>
        <w:t xml:space="preserve">Учредяване право на строеж </w:t>
      </w:r>
      <w:proofErr w:type="spellStart"/>
      <w:r w:rsidRPr="00985C60">
        <w:rPr>
          <w:sz w:val="24"/>
          <w:szCs w:val="24"/>
        </w:rPr>
        <w:t>за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изграждане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на</w:t>
      </w:r>
      <w:proofErr w:type="spellEnd"/>
      <w:r w:rsidRPr="00985C60">
        <w:rPr>
          <w:sz w:val="24"/>
          <w:szCs w:val="24"/>
        </w:rPr>
        <w:t xml:space="preserve"> </w:t>
      </w:r>
      <w:r w:rsidRPr="00985C60">
        <w:rPr>
          <w:sz w:val="24"/>
          <w:szCs w:val="24"/>
          <w:lang w:val="bg-BG"/>
        </w:rPr>
        <w:t xml:space="preserve">нов </w:t>
      </w:r>
      <w:r w:rsidRPr="00985C60">
        <w:rPr>
          <w:sz w:val="24"/>
          <w:szCs w:val="24"/>
        </w:rPr>
        <w:t xml:space="preserve">БКТП 20/0,4 </w:t>
      </w:r>
      <w:proofErr w:type="spellStart"/>
      <w:r w:rsidRPr="00985C60">
        <w:rPr>
          <w:sz w:val="24"/>
          <w:szCs w:val="24"/>
        </w:rPr>
        <w:t>кV</w:t>
      </w:r>
      <w:proofErr w:type="spellEnd"/>
      <w:r w:rsidRPr="00985C60">
        <w:rPr>
          <w:sz w:val="24"/>
          <w:szCs w:val="24"/>
          <w:lang w:val="bg-BG"/>
        </w:rPr>
        <w:t xml:space="preserve"> с площ на застрояване 6.30 кв.м. и обща площ /</w:t>
      </w:r>
      <w:proofErr w:type="spellStart"/>
      <w:r w:rsidRPr="00985C60">
        <w:rPr>
          <w:sz w:val="24"/>
          <w:szCs w:val="24"/>
          <w:lang w:val="bg-BG"/>
        </w:rPr>
        <w:t>сервитут</w:t>
      </w:r>
      <w:proofErr w:type="spellEnd"/>
      <w:r w:rsidRPr="00985C60">
        <w:rPr>
          <w:sz w:val="24"/>
          <w:szCs w:val="24"/>
          <w:lang w:val="bg-BG"/>
        </w:rPr>
        <w:t>/ 64 кв.м. в УПИ І, кв.55 по действащия ПУП на Момчилград, одобрен със заповед №367/12.</w:t>
      </w:r>
      <w:proofErr w:type="spellStart"/>
      <w:r w:rsidRPr="00985C60">
        <w:rPr>
          <w:sz w:val="24"/>
          <w:szCs w:val="24"/>
          <w:lang w:val="bg-BG"/>
        </w:rPr>
        <w:t>12</w:t>
      </w:r>
      <w:proofErr w:type="spellEnd"/>
      <w:r w:rsidRPr="00985C60">
        <w:rPr>
          <w:sz w:val="24"/>
          <w:szCs w:val="24"/>
          <w:lang w:val="bg-BG"/>
        </w:rPr>
        <w:t>.1988г.</w:t>
      </w:r>
      <w:r w:rsidRPr="00985C60">
        <w:rPr>
          <w:sz w:val="24"/>
          <w:szCs w:val="24"/>
        </w:rPr>
        <w:t xml:space="preserve">, </w:t>
      </w:r>
      <w:r w:rsidRPr="00985C60">
        <w:rPr>
          <w:sz w:val="24"/>
          <w:szCs w:val="24"/>
          <w:lang w:val="bg-BG"/>
        </w:rPr>
        <w:t>целият с площ 4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840 кв.м., актуван с АЧОС №901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от 22.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06.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2011г., вписан в Службата по вписвания Дв.вх.рег.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№898/27.06.2011г.</w:t>
      </w:r>
    </w:p>
    <w:p w:rsidR="00D06A82" w:rsidRPr="00985C60" w:rsidRDefault="00D06A82" w:rsidP="00D06A82">
      <w:pPr>
        <w:pStyle w:val="3"/>
        <w:spacing w:after="0"/>
        <w:ind w:firstLine="720"/>
        <w:jc w:val="both"/>
        <w:rPr>
          <w:sz w:val="24"/>
          <w:szCs w:val="24"/>
          <w:lang w:val="bg-BG"/>
        </w:rPr>
      </w:pPr>
      <w:r w:rsidRPr="00985C60">
        <w:rPr>
          <w:sz w:val="24"/>
          <w:szCs w:val="24"/>
          <w:lang w:val="bg-BG"/>
        </w:rPr>
        <w:t>2</w:t>
      </w:r>
      <w:r w:rsidRPr="00985C60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 w:rsidRPr="00985C60">
        <w:rPr>
          <w:sz w:val="24"/>
          <w:szCs w:val="24"/>
        </w:rPr>
        <w:t>Дава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съгласието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си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за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учредяване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възмездно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право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на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строеж</w:t>
      </w:r>
      <w:proofErr w:type="spellEnd"/>
      <w:r w:rsidRPr="00985C60">
        <w:rPr>
          <w:sz w:val="24"/>
          <w:szCs w:val="24"/>
        </w:rPr>
        <w:t xml:space="preserve"> в </w:t>
      </w:r>
      <w:proofErr w:type="spellStart"/>
      <w:r w:rsidRPr="00985C60">
        <w:rPr>
          <w:sz w:val="24"/>
          <w:szCs w:val="24"/>
        </w:rPr>
        <w:t>полза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на</w:t>
      </w:r>
      <w:proofErr w:type="spellEnd"/>
      <w:r w:rsidRPr="00985C60">
        <w:rPr>
          <w:b/>
          <w:bCs/>
          <w:sz w:val="24"/>
          <w:szCs w:val="24"/>
        </w:rPr>
        <w:t xml:space="preserve"> “</w:t>
      </w:r>
      <w:proofErr w:type="spellStart"/>
      <w:r w:rsidRPr="00985C60">
        <w:rPr>
          <w:b/>
          <w:bCs/>
          <w:sz w:val="24"/>
          <w:szCs w:val="24"/>
        </w:rPr>
        <w:t>Електроразпределение</w:t>
      </w:r>
      <w:proofErr w:type="spellEnd"/>
      <w:r w:rsidRPr="00985C60">
        <w:rPr>
          <w:b/>
          <w:bCs/>
          <w:sz w:val="24"/>
          <w:szCs w:val="24"/>
          <w:lang w:val="bg-BG"/>
        </w:rPr>
        <w:t xml:space="preserve"> Юг</w:t>
      </w:r>
      <w:r w:rsidRPr="00985C60">
        <w:rPr>
          <w:b/>
          <w:bCs/>
          <w:sz w:val="24"/>
          <w:szCs w:val="24"/>
        </w:rPr>
        <w:t xml:space="preserve">“ EАД </w:t>
      </w:r>
      <w:proofErr w:type="spellStart"/>
      <w:r w:rsidRPr="00985C60">
        <w:rPr>
          <w:b/>
          <w:bCs/>
          <w:sz w:val="24"/>
          <w:szCs w:val="24"/>
        </w:rPr>
        <w:t>гр.Пловд</w:t>
      </w:r>
      <w:r w:rsidRPr="00985C60">
        <w:rPr>
          <w:b/>
          <w:bCs/>
          <w:sz w:val="24"/>
          <w:szCs w:val="24"/>
          <w:lang w:val="bg-BG"/>
        </w:rPr>
        <w:t>ив</w:t>
      </w:r>
      <w:proofErr w:type="spellEnd"/>
      <w:r w:rsidRPr="00985C60">
        <w:rPr>
          <w:b/>
          <w:bCs/>
          <w:sz w:val="24"/>
          <w:szCs w:val="24"/>
          <w:lang w:val="bg-BG"/>
        </w:rPr>
        <w:t xml:space="preserve">, КЕЦ Момчилград </w:t>
      </w:r>
      <w:proofErr w:type="spellStart"/>
      <w:r w:rsidRPr="00985C60">
        <w:rPr>
          <w:sz w:val="24"/>
          <w:szCs w:val="24"/>
        </w:rPr>
        <w:t>за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изграждане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на</w:t>
      </w:r>
      <w:proofErr w:type="spellEnd"/>
      <w:r w:rsidRPr="00985C60">
        <w:rPr>
          <w:sz w:val="24"/>
          <w:szCs w:val="24"/>
        </w:rPr>
        <w:t xml:space="preserve"> </w:t>
      </w:r>
      <w:r w:rsidRPr="00985C60">
        <w:rPr>
          <w:sz w:val="24"/>
          <w:szCs w:val="24"/>
          <w:lang w:val="bg-BG"/>
        </w:rPr>
        <w:t xml:space="preserve">нов </w:t>
      </w:r>
      <w:r w:rsidRPr="00985C60">
        <w:rPr>
          <w:sz w:val="24"/>
          <w:szCs w:val="24"/>
        </w:rPr>
        <w:t>БКТП 20/0,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</w:rPr>
        <w:t xml:space="preserve">4 </w:t>
      </w:r>
      <w:proofErr w:type="spellStart"/>
      <w:r w:rsidRPr="00985C60">
        <w:rPr>
          <w:sz w:val="24"/>
          <w:szCs w:val="24"/>
        </w:rPr>
        <w:t>кV</w:t>
      </w:r>
      <w:proofErr w:type="spellEnd"/>
      <w:r w:rsidRPr="00985C60">
        <w:rPr>
          <w:sz w:val="24"/>
          <w:szCs w:val="24"/>
        </w:rPr>
        <w:t xml:space="preserve"> с </w:t>
      </w:r>
      <w:proofErr w:type="spellStart"/>
      <w:r w:rsidRPr="00985C60">
        <w:rPr>
          <w:sz w:val="24"/>
          <w:szCs w:val="24"/>
        </w:rPr>
        <w:t>площ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на</w:t>
      </w:r>
      <w:proofErr w:type="spellEnd"/>
      <w:r w:rsidRPr="00985C60">
        <w:rPr>
          <w:sz w:val="24"/>
          <w:szCs w:val="24"/>
        </w:rPr>
        <w:t xml:space="preserve"> </w:t>
      </w:r>
      <w:proofErr w:type="spellStart"/>
      <w:r w:rsidRPr="00985C60">
        <w:rPr>
          <w:sz w:val="24"/>
          <w:szCs w:val="24"/>
        </w:rPr>
        <w:t>застрояване</w:t>
      </w:r>
      <w:proofErr w:type="spellEnd"/>
      <w:r w:rsidRPr="00985C60">
        <w:rPr>
          <w:sz w:val="24"/>
          <w:szCs w:val="24"/>
        </w:rPr>
        <w:t xml:space="preserve"> 6</w:t>
      </w:r>
      <w:r w:rsidRPr="00985C60">
        <w:rPr>
          <w:sz w:val="24"/>
          <w:szCs w:val="24"/>
          <w:lang w:val="bg-BG"/>
        </w:rPr>
        <w:t xml:space="preserve">.30   </w:t>
      </w:r>
      <w:proofErr w:type="spellStart"/>
      <w:r w:rsidRPr="00985C60">
        <w:rPr>
          <w:sz w:val="24"/>
          <w:szCs w:val="24"/>
        </w:rPr>
        <w:t>кв.м</w:t>
      </w:r>
      <w:proofErr w:type="spellEnd"/>
      <w:r w:rsidRPr="00985C60">
        <w:rPr>
          <w:sz w:val="24"/>
          <w:szCs w:val="24"/>
        </w:rPr>
        <w:t xml:space="preserve">. </w:t>
      </w:r>
      <w:r w:rsidRPr="00985C60">
        <w:rPr>
          <w:sz w:val="24"/>
          <w:szCs w:val="24"/>
          <w:lang w:val="bg-BG"/>
        </w:rPr>
        <w:t>и обща площ</w:t>
      </w:r>
      <w:r w:rsidR="00543477"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 xml:space="preserve"> /</w:t>
      </w:r>
      <w:proofErr w:type="spellStart"/>
      <w:r w:rsidRPr="00985C60">
        <w:rPr>
          <w:sz w:val="24"/>
          <w:szCs w:val="24"/>
          <w:lang w:val="bg-BG"/>
        </w:rPr>
        <w:t>сервитут</w:t>
      </w:r>
      <w:proofErr w:type="spellEnd"/>
      <w:r w:rsidRPr="00985C60">
        <w:rPr>
          <w:sz w:val="24"/>
          <w:szCs w:val="24"/>
          <w:lang w:val="bg-BG"/>
        </w:rPr>
        <w:t xml:space="preserve">/ 64   кв.м.  </w:t>
      </w:r>
      <w:r w:rsidRPr="00985C60">
        <w:rPr>
          <w:sz w:val="24"/>
          <w:szCs w:val="24"/>
          <w:lang w:val="bg-BG"/>
        </w:rPr>
        <w:lastRenderedPageBreak/>
        <w:t>в УПИ І, кв.55 по действащия ПУП на Момчилград, одобрен със заповед № 367/12.</w:t>
      </w:r>
      <w:proofErr w:type="spellStart"/>
      <w:r w:rsidRPr="00985C60">
        <w:rPr>
          <w:sz w:val="24"/>
          <w:szCs w:val="24"/>
          <w:lang w:val="bg-BG"/>
        </w:rPr>
        <w:t>12</w:t>
      </w:r>
      <w:proofErr w:type="spellEnd"/>
      <w:r w:rsidRPr="00985C60">
        <w:rPr>
          <w:sz w:val="24"/>
          <w:szCs w:val="24"/>
          <w:lang w:val="bg-BG"/>
        </w:rPr>
        <w:t xml:space="preserve">.1988г. </w:t>
      </w:r>
      <w:proofErr w:type="gramStart"/>
      <w:r w:rsidRPr="00985C60">
        <w:rPr>
          <w:sz w:val="24"/>
          <w:szCs w:val="24"/>
        </w:rPr>
        <w:t xml:space="preserve">, </w:t>
      </w:r>
      <w:r w:rsidRPr="00985C60">
        <w:rPr>
          <w:sz w:val="24"/>
          <w:szCs w:val="24"/>
          <w:lang w:val="bg-BG"/>
        </w:rPr>
        <w:t>целият с площ 4840 кв.</w:t>
      </w:r>
      <w:proofErr w:type="gramEnd"/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м., актуван с АЧОС №901 от 22.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06.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2011г., вписан в Службата по вписвания Дв.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вх.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рег.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№898/27.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06.</w:t>
      </w:r>
      <w:r>
        <w:rPr>
          <w:sz w:val="24"/>
          <w:szCs w:val="24"/>
          <w:lang w:val="bg-BG"/>
        </w:rPr>
        <w:t xml:space="preserve"> </w:t>
      </w:r>
      <w:r w:rsidRPr="00985C60">
        <w:rPr>
          <w:sz w:val="24"/>
          <w:szCs w:val="24"/>
          <w:lang w:val="bg-BG"/>
        </w:rPr>
        <w:t>2011г.</w:t>
      </w:r>
    </w:p>
    <w:p w:rsidR="00543477" w:rsidRDefault="00D06A82" w:rsidP="00D06A8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C60">
        <w:rPr>
          <w:rFonts w:ascii="Times New Roman" w:hAnsi="Times New Roman" w:cs="Times New Roman"/>
          <w:sz w:val="24"/>
          <w:szCs w:val="24"/>
          <w:lang w:val="ru-RU"/>
        </w:rPr>
        <w:t>3. На основани</w:t>
      </w:r>
      <w:proofErr w:type="gram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C60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оценката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изготвена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лицензиран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5C60">
        <w:rPr>
          <w:rFonts w:ascii="Times New Roman" w:hAnsi="Times New Roman" w:cs="Times New Roman"/>
          <w:sz w:val="24"/>
          <w:szCs w:val="24"/>
          <w:lang w:val="ru-RU"/>
        </w:rPr>
        <w:t>оценител</w:t>
      </w:r>
      <w:proofErr w:type="spellEnd"/>
      <w:r w:rsidRPr="00985C60">
        <w:rPr>
          <w:rFonts w:ascii="Times New Roman" w:hAnsi="Times New Roman" w:cs="Times New Roman"/>
          <w:sz w:val="24"/>
          <w:szCs w:val="24"/>
          <w:lang w:val="ru-RU"/>
        </w:rPr>
        <w:t xml:space="preserve">  в размер на </w:t>
      </w:r>
      <w:r w:rsidRPr="00985C60">
        <w:rPr>
          <w:rFonts w:ascii="Times New Roman" w:hAnsi="Times New Roman" w:cs="Times New Roman"/>
          <w:b/>
          <w:sz w:val="24"/>
          <w:szCs w:val="24"/>
        </w:rPr>
        <w:t xml:space="preserve">3 700 </w:t>
      </w:r>
      <w:proofErr w:type="spellStart"/>
      <w:r w:rsidRPr="00985C60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985C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6A82" w:rsidRPr="00985C60" w:rsidRDefault="00D06A82" w:rsidP="00D06A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C60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D06A82" w:rsidRPr="00985C60" w:rsidRDefault="00D06A82" w:rsidP="00D06A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C6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60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чл.37, ал.7 от ЗОС да издаде заповед и сключи договор за учредяване правото на строеж  по т.2 и т.3 от настоящото решение.</w:t>
      </w:r>
    </w:p>
    <w:p w:rsidR="00290AF7" w:rsidRDefault="00290AF7" w:rsidP="00290A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1FB0D" wp14:editId="4168FB1D">
                <wp:simplePos x="0" y="0"/>
                <wp:positionH relativeFrom="column">
                  <wp:posOffset>-97790</wp:posOffset>
                </wp:positionH>
                <wp:positionV relativeFrom="paragraph">
                  <wp:posOffset>54610</wp:posOffset>
                </wp:positionV>
                <wp:extent cx="6027420" cy="0"/>
                <wp:effectExtent l="0" t="0" r="11430" b="19050"/>
                <wp:wrapNone/>
                <wp:docPr id="23" name="Право съедин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4.3pt" to="46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" strokeweight="1pt"/>
            </w:pict>
          </mc:Fallback>
        </mc:AlternateContent>
      </w:r>
    </w:p>
    <w:p w:rsidR="00D76B8B" w:rsidRPr="00CC4F2D" w:rsidRDefault="00290AF7" w:rsidP="00C21441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7E529B">
        <w:rPr>
          <w:rFonts w:ascii="Times New Roman" w:hAnsi="Times New Roman"/>
          <w:i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4010E0">
        <w:rPr>
          <w:rFonts w:ascii="Times New Roman" w:hAnsi="Times New Roman"/>
          <w:i/>
          <w:color w:val="000000"/>
        </w:rPr>
        <w:t>Вх</w:t>
      </w:r>
      <w:proofErr w:type="spellEnd"/>
      <w:r w:rsidRPr="004010E0">
        <w:rPr>
          <w:rFonts w:ascii="Times New Roman" w:hAnsi="Times New Roman"/>
          <w:i/>
          <w:color w:val="000000"/>
        </w:rPr>
        <w:t>. №</w:t>
      </w:r>
      <w:r>
        <w:rPr>
          <w:rFonts w:ascii="Times New Roman" w:hAnsi="Times New Roman"/>
          <w:i/>
          <w:color w:val="000000"/>
        </w:rPr>
        <w:t>2</w:t>
      </w:r>
      <w:r w:rsidR="00D76B8B">
        <w:rPr>
          <w:rFonts w:ascii="Times New Roman" w:hAnsi="Times New Roman"/>
          <w:i/>
          <w:color w:val="000000"/>
        </w:rPr>
        <w:t>42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</w:t>
      </w:r>
      <w:r w:rsidR="00D76B8B">
        <w:rPr>
          <w:rFonts w:ascii="Times New Roman" w:hAnsi="Times New Roman"/>
          <w:i/>
          <w:color w:val="000000"/>
        </w:rPr>
        <w:t>8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11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 xml:space="preserve">.- </w:t>
      </w:r>
      <w:r w:rsidR="00D76B8B" w:rsidRPr="00CC4F2D">
        <w:rPr>
          <w:rFonts w:ascii="Times New Roman" w:hAnsi="Times New Roman" w:cs="Times New Roman"/>
          <w:bCs/>
          <w:i/>
          <w:lang w:val="bg-BG"/>
        </w:rPr>
        <w:t xml:space="preserve">Одобряване на проект на ПУП-ПП за обект: „„Подземно електрозахранващо кабелно трасе, чрез изграждане на КЛ 20 </w:t>
      </w:r>
      <w:r w:rsidR="00D76B8B" w:rsidRPr="00CC4F2D">
        <w:rPr>
          <w:rFonts w:ascii="Times New Roman" w:hAnsi="Times New Roman" w:cs="Times New Roman"/>
          <w:bCs/>
          <w:i/>
        </w:rPr>
        <w:t>kV</w:t>
      </w:r>
      <w:r w:rsidR="00D76B8B" w:rsidRPr="00CC4F2D">
        <w:rPr>
          <w:rFonts w:ascii="Times New Roman" w:hAnsi="Times New Roman" w:cs="Times New Roman"/>
          <w:bCs/>
          <w:i/>
          <w:lang w:val="bg-BG"/>
        </w:rPr>
        <w:t xml:space="preserve"> от същ. стълб №5 ТП/БКТП, изв. ВС, възлова станция, КЛ/ВЛ ЗАГОРСКО, п/</w:t>
      </w:r>
      <w:proofErr w:type="spellStart"/>
      <w:r w:rsidR="00D76B8B" w:rsidRPr="00CC4F2D">
        <w:rPr>
          <w:rFonts w:ascii="Times New Roman" w:hAnsi="Times New Roman" w:cs="Times New Roman"/>
          <w:bCs/>
          <w:i/>
          <w:lang w:val="bg-BG"/>
        </w:rPr>
        <w:t>ст</w:t>
      </w:r>
      <w:proofErr w:type="spellEnd"/>
      <w:r w:rsidR="00D76B8B" w:rsidRPr="00CC4F2D">
        <w:rPr>
          <w:rFonts w:ascii="Times New Roman" w:hAnsi="Times New Roman" w:cs="Times New Roman"/>
          <w:bCs/>
          <w:i/>
          <w:lang w:val="bg-BG"/>
        </w:rPr>
        <w:t xml:space="preserve"> Момчилград, нови БКТП, разположени на имотните граници по ПИ с </w:t>
      </w:r>
      <w:proofErr w:type="spellStart"/>
      <w:r w:rsidR="00D76B8B" w:rsidRPr="00CC4F2D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D76B8B" w:rsidRPr="00CC4F2D">
        <w:rPr>
          <w:rFonts w:ascii="Times New Roman" w:hAnsi="Times New Roman" w:cs="Times New Roman"/>
          <w:bCs/>
          <w:i/>
          <w:lang w:val="bg-BG"/>
        </w:rPr>
        <w:t xml:space="preserve">. 86030.18.20 и 86030.18.18””, с трасе преминаващо през ПИ с </w:t>
      </w:r>
      <w:proofErr w:type="spellStart"/>
      <w:r w:rsidR="00D76B8B" w:rsidRPr="00CC4F2D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D76B8B" w:rsidRPr="00CC4F2D">
        <w:rPr>
          <w:rFonts w:ascii="Times New Roman" w:hAnsi="Times New Roman" w:cs="Times New Roman"/>
          <w:bCs/>
          <w:i/>
          <w:lang w:val="bg-BG"/>
        </w:rPr>
        <w:t>. 65961.1.54 и 86030.17.79 по КККР на с. Върхари, общ. Момчилград, извън границите на урбанизираните територии съгласно чл. 129, ал. 1 от ЗУТ.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441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</w:p>
    <w:p w:rsidR="008B46F2" w:rsidRPr="008B46F2" w:rsidRDefault="00C21441" w:rsidP="00155AED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A57DC9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ЗМСМА, чл. 129, ал. 1 от ЗУТ, </w:t>
      </w:r>
      <w:r w:rsidRPr="008B46F2">
        <w:rPr>
          <w:rFonts w:ascii="Times New Roman" w:hAnsi="Times New Roman" w:cs="Times New Roman"/>
          <w:b/>
          <w:bCs/>
          <w:lang w:val="bg-BG"/>
        </w:rPr>
        <w:t xml:space="preserve">Общински съвет - Момчилград </w:t>
      </w:r>
      <w:r w:rsidR="008B46F2" w:rsidRPr="008B46F2">
        <w:rPr>
          <w:rFonts w:ascii="Times New Roman" w:hAnsi="Times New Roman" w:cs="Times New Roman"/>
          <w:b/>
          <w:bCs/>
          <w:lang w:val="bg-BG"/>
        </w:rPr>
        <w:t>реши:</w:t>
      </w:r>
    </w:p>
    <w:p w:rsidR="00C21441" w:rsidRDefault="008B46F2" w:rsidP="00155AED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О</w:t>
      </w:r>
      <w:r w:rsidR="00C21441" w:rsidRPr="00265A43">
        <w:rPr>
          <w:rFonts w:ascii="Times New Roman" w:hAnsi="Times New Roman" w:cs="Times New Roman"/>
          <w:bCs/>
          <w:lang w:val="bg-BG"/>
        </w:rPr>
        <w:t xml:space="preserve">добрява проект на подробен </w:t>
      </w:r>
      <w:proofErr w:type="spellStart"/>
      <w:r w:rsidR="00C21441" w:rsidRPr="00265A43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="00C21441" w:rsidRPr="00265A43">
        <w:rPr>
          <w:rFonts w:ascii="Times New Roman" w:hAnsi="Times New Roman" w:cs="Times New Roman"/>
          <w:bCs/>
          <w:lang w:val="bg-BG"/>
        </w:rPr>
        <w:t xml:space="preserve"> план - </w:t>
      </w:r>
      <w:proofErr w:type="spellStart"/>
      <w:r w:rsidR="00C21441" w:rsidRPr="00265A43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="00C21441" w:rsidRPr="00265A43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за обект: „Подземно електрозахранващо кабелно трасе, чрез изграждане на КЛ 20 </w:t>
      </w:r>
      <w:r w:rsidR="00C21441" w:rsidRPr="00265A43">
        <w:rPr>
          <w:rFonts w:ascii="Times New Roman" w:hAnsi="Times New Roman" w:cs="Times New Roman"/>
          <w:bCs/>
        </w:rPr>
        <w:t>kV</w:t>
      </w:r>
      <w:r w:rsidR="00C21441" w:rsidRPr="00265A43">
        <w:rPr>
          <w:rFonts w:ascii="Times New Roman" w:hAnsi="Times New Roman" w:cs="Times New Roman"/>
          <w:bCs/>
          <w:lang w:val="bg-BG"/>
        </w:rPr>
        <w:t xml:space="preserve"> от същ. стълб №5 ТП/БКТП, изв. ВС, възлова станция, КЛ/ВЛ ЗАГОРСКО, п/</w:t>
      </w:r>
      <w:proofErr w:type="spellStart"/>
      <w:r w:rsidR="00C21441" w:rsidRPr="00265A43">
        <w:rPr>
          <w:rFonts w:ascii="Times New Roman" w:hAnsi="Times New Roman" w:cs="Times New Roman"/>
          <w:bCs/>
          <w:lang w:val="bg-BG"/>
        </w:rPr>
        <w:t>ст</w:t>
      </w:r>
      <w:proofErr w:type="spellEnd"/>
      <w:r w:rsidR="00C21441" w:rsidRPr="00265A43">
        <w:rPr>
          <w:rFonts w:ascii="Times New Roman" w:hAnsi="Times New Roman" w:cs="Times New Roman"/>
          <w:bCs/>
          <w:lang w:val="bg-BG"/>
        </w:rPr>
        <w:t xml:space="preserve"> Момчилград, нови БКТП, разположени на имотните граници по ПИ с</w:t>
      </w:r>
      <w:r w:rsidR="00C21441">
        <w:rPr>
          <w:rFonts w:ascii="Times New Roman" w:hAnsi="Times New Roman" w:cs="Times New Roman"/>
          <w:bCs/>
          <w:lang w:val="bg-BG"/>
        </w:rPr>
        <w:t xml:space="preserve"> идентификатори</w:t>
      </w:r>
      <w:r w:rsidR="00C21441" w:rsidRPr="00265A43">
        <w:rPr>
          <w:rFonts w:ascii="Times New Roman" w:hAnsi="Times New Roman" w:cs="Times New Roman"/>
          <w:bCs/>
          <w:lang w:val="bg-BG"/>
        </w:rPr>
        <w:t xml:space="preserve"> 86030.18.20 и 86030.18.18”, с трасе преминаващо през ПИ с идентификатори 65961.1.54 и 86030.17.79 по КККР на с. Върхари, общ. Момчилград, извън границите на урбанизираните територии.</w:t>
      </w:r>
    </w:p>
    <w:p w:rsidR="00290AF7" w:rsidRDefault="00290AF7" w:rsidP="00290A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1FB0D" wp14:editId="4168FB1D">
                <wp:simplePos x="0" y="0"/>
                <wp:positionH relativeFrom="column">
                  <wp:posOffset>-231140</wp:posOffset>
                </wp:positionH>
                <wp:positionV relativeFrom="paragraph">
                  <wp:posOffset>52070</wp:posOffset>
                </wp:positionV>
                <wp:extent cx="6027420" cy="0"/>
                <wp:effectExtent l="0" t="0" r="11430" b="19050"/>
                <wp:wrapNone/>
                <wp:docPr id="26" name="Право съедин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4.1pt" to="456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" strokeweight="1pt"/>
            </w:pict>
          </mc:Fallback>
        </mc:AlternateContent>
      </w:r>
    </w:p>
    <w:p w:rsidR="00D8046F" w:rsidRDefault="00290AF7" w:rsidP="00D8046F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7E529B">
        <w:rPr>
          <w:rFonts w:ascii="Times New Roman" w:hAnsi="Times New Roman"/>
          <w:i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>
        <w:rPr>
          <w:rFonts w:ascii="Times New Roman" w:hAnsi="Times New Roman"/>
          <w:i/>
          <w:color w:val="000000"/>
        </w:rPr>
        <w:t>2</w:t>
      </w:r>
      <w:r w:rsidR="00D8046F">
        <w:rPr>
          <w:rFonts w:ascii="Times New Roman" w:hAnsi="Times New Roman"/>
          <w:i/>
          <w:color w:val="000000"/>
        </w:rPr>
        <w:t>41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17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11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</w:t>
      </w:r>
      <w:proofErr w:type="gramStart"/>
      <w:r>
        <w:rPr>
          <w:rFonts w:ascii="Times New Roman" w:hAnsi="Times New Roman"/>
          <w:i/>
          <w:color w:val="000000"/>
        </w:rPr>
        <w:t xml:space="preserve">- </w:t>
      </w:r>
      <w:r w:rsidR="00D8046F">
        <w:rPr>
          <w:rFonts w:ascii="Times New Roman" w:hAnsi="Times New Roman" w:cs="Times New Roman"/>
          <w:bCs/>
          <w:i/>
          <w:lang w:val="bg-BG"/>
        </w:rPr>
        <w:t xml:space="preserve"> </w:t>
      </w:r>
      <w:r w:rsidR="00D8046F" w:rsidRPr="00CC4F2D">
        <w:rPr>
          <w:rFonts w:ascii="Times New Roman" w:hAnsi="Times New Roman" w:cs="Times New Roman"/>
          <w:bCs/>
          <w:i/>
          <w:lang w:val="bg-BG"/>
        </w:rPr>
        <w:t>Разрешение</w:t>
      </w:r>
      <w:proofErr w:type="gramEnd"/>
      <w:r w:rsidR="00D8046F" w:rsidRPr="00CC4F2D">
        <w:rPr>
          <w:rFonts w:ascii="Times New Roman" w:hAnsi="Times New Roman" w:cs="Times New Roman"/>
          <w:bCs/>
          <w:i/>
          <w:lang w:val="bg-BG"/>
        </w:rPr>
        <w:t xml:space="preserve"> за изработване на проект на ПУП-ПП преминаващ през ПИ с </w:t>
      </w:r>
      <w:proofErr w:type="spellStart"/>
      <w:r w:rsidR="00D8046F" w:rsidRPr="00CC4F2D">
        <w:rPr>
          <w:rFonts w:ascii="Times New Roman" w:hAnsi="Times New Roman" w:cs="Times New Roman"/>
          <w:bCs/>
          <w:i/>
          <w:lang w:val="bg-BG"/>
        </w:rPr>
        <w:t>идент</w:t>
      </w:r>
      <w:proofErr w:type="spellEnd"/>
      <w:r w:rsidR="00D8046F" w:rsidRPr="00CC4F2D">
        <w:rPr>
          <w:rFonts w:ascii="Times New Roman" w:hAnsi="Times New Roman" w:cs="Times New Roman"/>
          <w:bCs/>
          <w:i/>
          <w:lang w:val="bg-BG"/>
        </w:rPr>
        <w:t>. 48996.57.12, 48996.57.11 и 48996.68.26 към ПУП-ПЗ за ПИ с идентификатор 48996.68.28 за обект: „Външно ел. захранване с дължина 8м. за ПУП-ПЗ за ПИ с идентификатор 48996.68.28 по КККР на гр. Момчилград”, извън границите на урбанизираните територии съгласно чл. 124а, ал. 1 от ЗУТ.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6F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</w:p>
    <w:p w:rsidR="00D8046F" w:rsidRPr="00952230" w:rsidRDefault="00D8046F" w:rsidP="00D8046F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952230">
        <w:rPr>
          <w:rFonts w:ascii="Times New Roman" w:hAnsi="Times New Roman" w:cs="Times New Roman"/>
          <w:b/>
          <w:bCs/>
          <w:lang w:val="bg-BG"/>
        </w:rPr>
        <w:t xml:space="preserve">На основание чл. 21, ал. 1, т. 11 от ЗМСМА, чл. 124а, ал. 1 от ЗУТ, Общински съвет </w:t>
      </w:r>
      <w:r w:rsidR="00155AED">
        <w:rPr>
          <w:rFonts w:ascii="Times New Roman" w:hAnsi="Times New Roman" w:cs="Times New Roman"/>
          <w:b/>
          <w:bCs/>
          <w:lang w:val="bg-BG"/>
        </w:rPr>
        <w:t xml:space="preserve">- </w:t>
      </w:r>
      <w:r w:rsidRPr="00952230">
        <w:rPr>
          <w:rFonts w:ascii="Times New Roman" w:hAnsi="Times New Roman" w:cs="Times New Roman"/>
          <w:b/>
          <w:bCs/>
          <w:lang w:val="bg-BG"/>
        </w:rPr>
        <w:t>Момчилград реши:</w:t>
      </w:r>
    </w:p>
    <w:p w:rsidR="00D8046F" w:rsidRPr="00952230" w:rsidRDefault="00D8046F" w:rsidP="00D8046F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lang w:val="bg-BG"/>
        </w:rPr>
      </w:pPr>
      <w:r w:rsidRPr="00952230">
        <w:rPr>
          <w:rFonts w:ascii="Times New Roman" w:hAnsi="Times New Roman" w:cs="Times New Roman"/>
          <w:bCs/>
          <w:lang w:val="bg-BG"/>
        </w:rPr>
        <w:t>Разрешава на С</w:t>
      </w:r>
      <w:r w:rsidR="003C5669">
        <w:rPr>
          <w:rFonts w:ascii="Times New Roman" w:hAnsi="Times New Roman" w:cs="Times New Roman"/>
          <w:bCs/>
          <w:lang w:val="bg-BG"/>
        </w:rPr>
        <w:t xml:space="preserve">. </w:t>
      </w:r>
      <w:r w:rsidRPr="00952230">
        <w:rPr>
          <w:rFonts w:ascii="Times New Roman" w:hAnsi="Times New Roman" w:cs="Times New Roman"/>
          <w:bCs/>
          <w:lang w:val="bg-BG"/>
        </w:rPr>
        <w:t>Д</w:t>
      </w:r>
      <w:r w:rsidR="003C5669">
        <w:rPr>
          <w:rFonts w:ascii="Times New Roman" w:hAnsi="Times New Roman" w:cs="Times New Roman"/>
          <w:bCs/>
          <w:lang w:val="bg-BG"/>
        </w:rPr>
        <w:t>.</w:t>
      </w:r>
      <w:r w:rsidRPr="00952230">
        <w:rPr>
          <w:rFonts w:ascii="Times New Roman" w:hAnsi="Times New Roman" w:cs="Times New Roman"/>
          <w:bCs/>
          <w:lang w:val="bg-BG"/>
        </w:rPr>
        <w:t xml:space="preserve"> Д</w:t>
      </w:r>
      <w:r w:rsidR="003C5669">
        <w:rPr>
          <w:rFonts w:ascii="Times New Roman" w:hAnsi="Times New Roman" w:cs="Times New Roman"/>
          <w:bCs/>
          <w:lang w:val="bg-BG"/>
        </w:rPr>
        <w:t>.</w:t>
      </w:r>
      <w:r w:rsidRPr="00952230">
        <w:rPr>
          <w:rFonts w:ascii="Times New Roman" w:hAnsi="Times New Roman" w:cs="Times New Roman"/>
          <w:bCs/>
          <w:lang w:val="bg-BG"/>
        </w:rPr>
        <w:t xml:space="preserve"> и Г</w:t>
      </w:r>
      <w:r w:rsidR="003C5669">
        <w:rPr>
          <w:rFonts w:ascii="Times New Roman" w:hAnsi="Times New Roman" w:cs="Times New Roman"/>
          <w:bCs/>
          <w:lang w:val="bg-BG"/>
        </w:rPr>
        <w:t>.</w:t>
      </w:r>
      <w:r w:rsidRPr="00952230">
        <w:rPr>
          <w:rFonts w:ascii="Times New Roman" w:hAnsi="Times New Roman" w:cs="Times New Roman"/>
          <w:bCs/>
          <w:lang w:val="bg-BG"/>
        </w:rPr>
        <w:t xml:space="preserve"> А</w:t>
      </w:r>
      <w:r w:rsidR="003C5669">
        <w:rPr>
          <w:rFonts w:ascii="Times New Roman" w:hAnsi="Times New Roman" w:cs="Times New Roman"/>
          <w:bCs/>
          <w:lang w:val="bg-BG"/>
        </w:rPr>
        <w:t>.</w:t>
      </w:r>
      <w:r w:rsidRPr="00952230">
        <w:rPr>
          <w:rFonts w:ascii="Times New Roman" w:hAnsi="Times New Roman" w:cs="Times New Roman"/>
          <w:bCs/>
          <w:lang w:val="bg-BG"/>
        </w:rPr>
        <w:t xml:space="preserve"> Д</w:t>
      </w:r>
      <w:r w:rsidR="003C5669">
        <w:rPr>
          <w:rFonts w:ascii="Times New Roman" w:hAnsi="Times New Roman" w:cs="Times New Roman"/>
          <w:bCs/>
          <w:lang w:val="bg-BG"/>
        </w:rPr>
        <w:t>.</w:t>
      </w:r>
      <w:r w:rsidRPr="00952230">
        <w:rPr>
          <w:rFonts w:ascii="Times New Roman" w:hAnsi="Times New Roman" w:cs="Times New Roman"/>
          <w:bCs/>
          <w:lang w:val="bg-BG"/>
        </w:rPr>
        <w:t xml:space="preserve"> изработването на проект на подробен </w:t>
      </w:r>
      <w:proofErr w:type="spellStart"/>
      <w:r w:rsidRPr="00952230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952230">
        <w:rPr>
          <w:rFonts w:ascii="Times New Roman" w:hAnsi="Times New Roman" w:cs="Times New Roman"/>
          <w:bCs/>
          <w:lang w:val="bg-BG"/>
        </w:rPr>
        <w:t xml:space="preserve"> план</w:t>
      </w:r>
      <w:r w:rsidRPr="00952230">
        <w:rPr>
          <w:rFonts w:ascii="Times New Roman" w:hAnsi="Times New Roman" w:cs="Times New Roman"/>
          <w:bCs/>
        </w:rPr>
        <w:t xml:space="preserve"> </w:t>
      </w:r>
      <w:r w:rsidRPr="00952230">
        <w:rPr>
          <w:rFonts w:ascii="Times New Roman" w:hAnsi="Times New Roman" w:cs="Times New Roman"/>
          <w:bCs/>
          <w:lang w:val="bg-BG"/>
        </w:rPr>
        <w:t xml:space="preserve">- </w:t>
      </w:r>
      <w:proofErr w:type="spellStart"/>
      <w:r w:rsidRPr="00952230">
        <w:rPr>
          <w:rFonts w:ascii="Times New Roman" w:hAnsi="Times New Roman" w:cs="Times New Roman"/>
          <w:bCs/>
          <w:lang w:val="bg-BG"/>
        </w:rPr>
        <w:t>парцеларен</w:t>
      </w:r>
      <w:proofErr w:type="spellEnd"/>
      <w:r w:rsidRPr="00952230">
        <w:rPr>
          <w:rFonts w:ascii="Times New Roman" w:hAnsi="Times New Roman" w:cs="Times New Roman"/>
          <w:bCs/>
          <w:lang w:val="bg-BG"/>
        </w:rPr>
        <w:t xml:space="preserve"> план за елементите на техническата инфраструктура (ПУП-ПП) преминаващ през ПИ с </w:t>
      </w:r>
      <w:proofErr w:type="spellStart"/>
      <w:r w:rsidRPr="00952230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952230">
        <w:rPr>
          <w:rFonts w:ascii="Times New Roman" w:hAnsi="Times New Roman" w:cs="Times New Roman"/>
          <w:bCs/>
          <w:lang w:val="bg-BG"/>
        </w:rPr>
        <w:t xml:space="preserve">. 48996.57.12, 48996.57.11 и 48996.68.26 към ПУП-ПЗ (Подробен </w:t>
      </w:r>
      <w:proofErr w:type="spellStart"/>
      <w:r w:rsidRPr="00952230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952230">
        <w:rPr>
          <w:rFonts w:ascii="Times New Roman" w:hAnsi="Times New Roman" w:cs="Times New Roman"/>
          <w:bCs/>
          <w:lang w:val="bg-BG"/>
        </w:rPr>
        <w:t xml:space="preserve"> план – план за застрояване) за ПИ с идентификатор 48996.68.28 за </w:t>
      </w:r>
      <w:r w:rsidRPr="00952230">
        <w:rPr>
          <w:rFonts w:ascii="Times New Roman" w:hAnsi="Times New Roman" w:cs="Times New Roman"/>
          <w:bCs/>
          <w:lang w:val="bg-BG"/>
        </w:rPr>
        <w:lastRenderedPageBreak/>
        <w:t xml:space="preserve">обект: „Външно ел. захранване с дължина 8м. за ПУП-ПЗ (Подробен </w:t>
      </w:r>
      <w:proofErr w:type="spellStart"/>
      <w:r w:rsidRPr="00952230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952230">
        <w:rPr>
          <w:rFonts w:ascii="Times New Roman" w:hAnsi="Times New Roman" w:cs="Times New Roman"/>
          <w:bCs/>
          <w:lang w:val="bg-BG"/>
        </w:rPr>
        <w:t xml:space="preserve"> план – план за застрояване) за ПИ с идентификатор 48996.68.28 по КККР на гр. Момчилград.</w:t>
      </w:r>
    </w:p>
    <w:p w:rsidR="00290AF7" w:rsidRDefault="00290AF7" w:rsidP="00290A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1FB0D" wp14:editId="4168FB1D">
                <wp:simplePos x="0" y="0"/>
                <wp:positionH relativeFrom="column">
                  <wp:posOffset>6985</wp:posOffset>
                </wp:positionH>
                <wp:positionV relativeFrom="paragraph">
                  <wp:posOffset>54610</wp:posOffset>
                </wp:positionV>
                <wp:extent cx="6027420" cy="0"/>
                <wp:effectExtent l="0" t="0" r="11430" b="19050"/>
                <wp:wrapNone/>
                <wp:docPr id="29" name="Право съединени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4.3pt" to="475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" strokeweight="1pt"/>
            </w:pict>
          </mc:Fallback>
        </mc:AlternateContent>
      </w:r>
    </w:p>
    <w:p w:rsidR="00782661" w:rsidRDefault="00290AF7" w:rsidP="00782661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7E529B">
        <w:rPr>
          <w:rFonts w:ascii="Times New Roman" w:hAnsi="Times New Roman"/>
          <w:i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>
        <w:rPr>
          <w:rFonts w:ascii="Times New Roman" w:hAnsi="Times New Roman"/>
          <w:i/>
          <w:color w:val="000000"/>
        </w:rPr>
        <w:t>23</w:t>
      </w:r>
      <w:r w:rsidR="00782661">
        <w:rPr>
          <w:rFonts w:ascii="Times New Roman" w:hAnsi="Times New Roman"/>
          <w:i/>
          <w:color w:val="000000"/>
        </w:rPr>
        <w:t>9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17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11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 w:rsidR="00782661">
        <w:rPr>
          <w:rFonts w:ascii="Times New Roman" w:hAnsi="Times New Roman"/>
          <w:i/>
          <w:color w:val="000000"/>
        </w:rPr>
        <w:t>.-</w:t>
      </w:r>
      <w:r w:rsidR="00782661" w:rsidRPr="00782661">
        <w:rPr>
          <w:rFonts w:ascii="Times New Roman" w:hAnsi="Times New Roman" w:cs="Times New Roman"/>
          <w:bCs/>
          <w:i/>
        </w:rPr>
        <w:t xml:space="preserve"> </w:t>
      </w:r>
      <w:r w:rsidR="00782661" w:rsidRPr="00CC4F2D">
        <w:rPr>
          <w:rFonts w:ascii="Times New Roman" w:hAnsi="Times New Roman" w:cs="Times New Roman"/>
          <w:bCs/>
          <w:i/>
          <w:lang w:val="bg-BG"/>
        </w:rPr>
        <w:t>Актуализация на Програма за управление и разпореждане с поземлени имоти общинска собственост в община Момчилград.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661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</w:p>
    <w:p w:rsidR="00782661" w:rsidRPr="00990452" w:rsidRDefault="00782661" w:rsidP="0078266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52">
        <w:rPr>
          <w:rFonts w:ascii="Times New Roman" w:hAnsi="Times New Roman" w:cs="Times New Roman"/>
          <w:b/>
          <w:sz w:val="24"/>
          <w:szCs w:val="24"/>
        </w:rPr>
        <w:t>Общински съвет - Момчилград, на основание чл. 21, ал. 1, т. 8, чл. 27, ал. 4 и чл. 5 от ЗМСМА, чл. 8, ал. 9 от Закона за общинската собственост и чл. 9, ал.1 от Наредбата  за условията и реда за  придобиване, управление и разпореждане със земи от общински поземлен фонд община Момчилград реши:</w:t>
      </w:r>
    </w:p>
    <w:p w:rsidR="00782661" w:rsidRPr="003655AF" w:rsidRDefault="00782661" w:rsidP="007826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Pr="003655AF">
        <w:rPr>
          <w:rFonts w:ascii="Times New Roman" w:hAnsi="Times New Roman" w:cs="Times New Roman"/>
          <w:sz w:val="24"/>
          <w:szCs w:val="24"/>
        </w:rPr>
        <w:t>ктуализира Програмата за управление и разпореждане с поземлени имоти общинска собственост за 202</w:t>
      </w:r>
      <w:r w:rsidRPr="003655AF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3655AF">
        <w:rPr>
          <w:rFonts w:ascii="Times New Roman" w:hAnsi="Times New Roman" w:cs="Times New Roman"/>
          <w:sz w:val="24"/>
          <w:szCs w:val="24"/>
        </w:rPr>
        <w:t xml:space="preserve">г., както следва:  </w:t>
      </w:r>
    </w:p>
    <w:p w:rsidR="00782661" w:rsidRPr="003655AF" w:rsidRDefault="00782661" w:rsidP="0078266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5AF">
        <w:rPr>
          <w:rFonts w:ascii="Times New Roman" w:hAnsi="Times New Roman" w:cs="Times New Roman"/>
          <w:b/>
          <w:sz w:val="24"/>
          <w:szCs w:val="24"/>
        </w:rPr>
        <w:t>В Раздел ІІ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55AF">
        <w:rPr>
          <w:rFonts w:ascii="Times New Roman" w:hAnsi="Times New Roman" w:cs="Times New Roman"/>
          <w:b/>
          <w:sz w:val="24"/>
          <w:szCs w:val="24"/>
        </w:rPr>
        <w:t xml:space="preserve"> т.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5AF">
        <w:rPr>
          <w:rFonts w:ascii="Times New Roman" w:hAnsi="Times New Roman" w:cs="Times New Roman"/>
          <w:b/>
          <w:sz w:val="24"/>
          <w:szCs w:val="24"/>
        </w:rPr>
        <w:t>“Описание на имотите, които общината предлага за дългосрочно наемане от 5 до 10 години” се добавя:</w:t>
      </w:r>
    </w:p>
    <w:p w:rsidR="00782661" w:rsidRPr="00990452" w:rsidRDefault="00782661" w:rsidP="00782661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951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985"/>
        <w:gridCol w:w="1701"/>
        <w:gridCol w:w="1276"/>
        <w:gridCol w:w="992"/>
        <w:gridCol w:w="1433"/>
      </w:tblGrid>
      <w:tr w:rsidR="00782661" w:rsidRPr="00990452" w:rsidTr="00846F75">
        <w:trPr>
          <w:trHeight w:val="325"/>
        </w:trPr>
        <w:tc>
          <w:tcPr>
            <w:tcW w:w="567" w:type="dxa"/>
            <w:tcBorders>
              <w:top w:val="double" w:sz="6" w:space="0" w:color="000000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№ по ред</w:t>
            </w:r>
          </w:p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59" w:type="dxa"/>
            <w:tcBorders>
              <w:top w:val="double" w:sz="6" w:space="0" w:color="000000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землище/</w:t>
            </w:r>
          </w:p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местност</w:t>
            </w:r>
          </w:p>
        </w:tc>
        <w:tc>
          <w:tcPr>
            <w:tcW w:w="1985" w:type="dxa"/>
            <w:tcBorders>
              <w:top w:val="double" w:sz="6" w:space="0" w:color="000000"/>
              <w:right w:val="single" w:sz="4" w:space="0" w:color="auto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АЧОС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кадастрален № на имота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площ/дка</w:t>
            </w:r>
          </w:p>
        </w:tc>
        <w:tc>
          <w:tcPr>
            <w:tcW w:w="992" w:type="dxa"/>
            <w:tcBorders>
              <w:top w:val="double" w:sz="6" w:space="0" w:color="000000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НТП</w:t>
            </w:r>
          </w:p>
        </w:tc>
        <w:tc>
          <w:tcPr>
            <w:tcW w:w="1433" w:type="dxa"/>
            <w:tcBorders>
              <w:top w:val="double" w:sz="6" w:space="0" w:color="000000"/>
            </w:tcBorders>
          </w:tcPr>
          <w:p w:rsidR="00782661" w:rsidRPr="00990452" w:rsidRDefault="00782661" w:rsidP="00846F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904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782661" w:rsidRPr="003655AF" w:rsidTr="00846F75">
        <w:trPr>
          <w:trHeight w:val="416"/>
        </w:trPr>
        <w:tc>
          <w:tcPr>
            <w:tcW w:w="567" w:type="dxa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</w:rPr>
              <w:t>Горско Дюлево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990452">
              <w:rPr>
                <w:rFonts w:ascii="Times New Roman" w:hAnsi="Times New Roman" w:cs="Times New Roman"/>
                <w:caps/>
                <w:sz w:val="24"/>
                <w:szCs w:val="24"/>
              </w:rPr>
              <w:t>3491/05.10.2021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99045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17186.42.11</w:t>
            </w:r>
          </w:p>
        </w:tc>
        <w:tc>
          <w:tcPr>
            <w:tcW w:w="1276" w:type="dxa"/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99045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0,612</w:t>
            </w:r>
          </w:p>
        </w:tc>
        <w:tc>
          <w:tcPr>
            <w:tcW w:w="992" w:type="dxa"/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52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433" w:type="dxa"/>
            <w:vAlign w:val="center"/>
          </w:tcPr>
          <w:p w:rsidR="00782661" w:rsidRPr="00990452" w:rsidRDefault="00782661" w:rsidP="00846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девета</w:t>
            </w:r>
            <w:proofErr w:type="spellEnd"/>
          </w:p>
        </w:tc>
      </w:tr>
    </w:tbl>
    <w:p w:rsidR="00782661" w:rsidRDefault="00782661" w:rsidP="0078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661" w:rsidRPr="00990452" w:rsidRDefault="00782661" w:rsidP="00782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0452">
        <w:rPr>
          <w:rFonts w:ascii="Times New Roman" w:hAnsi="Times New Roman" w:cs="Times New Roman"/>
          <w:sz w:val="24"/>
          <w:szCs w:val="24"/>
        </w:rPr>
        <w:t>Упълномощава Кмета на общината да предприеме всички действия за актуализиране и реализиране на годишната програма за 2022 г.</w:t>
      </w:r>
    </w:p>
    <w:p w:rsidR="00782661" w:rsidRDefault="00782661" w:rsidP="00782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AF7" w:rsidRDefault="00290AF7" w:rsidP="00290A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E1FB0D" wp14:editId="4168FB1D">
                <wp:simplePos x="0" y="0"/>
                <wp:positionH relativeFrom="column">
                  <wp:posOffset>-297815</wp:posOffset>
                </wp:positionH>
                <wp:positionV relativeFrom="paragraph">
                  <wp:posOffset>6985</wp:posOffset>
                </wp:positionV>
                <wp:extent cx="6027420" cy="0"/>
                <wp:effectExtent l="0" t="0" r="11430" b="19050"/>
                <wp:wrapNone/>
                <wp:docPr id="32" name="Право съединени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.55pt" to="451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" strokeweight="1pt"/>
            </w:pict>
          </mc:Fallback>
        </mc:AlternateContent>
      </w:r>
    </w:p>
    <w:p w:rsidR="00D76A60" w:rsidRPr="00D76A60" w:rsidRDefault="00290AF7" w:rsidP="00D76A60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/>
          <w:lang w:val="bg-BG"/>
        </w:rPr>
      </w:pPr>
      <w:r w:rsidRPr="00FD6ED3">
        <w:rPr>
          <w:rFonts w:ascii="Times New Roman" w:hAnsi="Times New Roman"/>
          <w:b/>
        </w:rPr>
        <w:t>ОТНОСНО:</w:t>
      </w:r>
      <w:r w:rsidRPr="007E529B">
        <w:rPr>
          <w:rFonts w:ascii="Times New Roman" w:hAnsi="Times New Roman"/>
          <w:i/>
        </w:rPr>
        <w:t xml:space="preserve"> </w:t>
      </w:r>
      <w:r w:rsidRPr="004010E0">
        <w:rPr>
          <w:rFonts w:ascii="Times New Roman" w:hAnsi="Times New Roman"/>
          <w:i/>
          <w:color w:val="000000"/>
        </w:rPr>
        <w:t>Докладна записка с Вх. №</w:t>
      </w:r>
      <w:r>
        <w:rPr>
          <w:rFonts w:ascii="Times New Roman" w:hAnsi="Times New Roman"/>
          <w:i/>
          <w:color w:val="000000"/>
        </w:rPr>
        <w:t>23</w:t>
      </w:r>
      <w:r w:rsidR="00D76A60">
        <w:rPr>
          <w:rFonts w:ascii="Times New Roman" w:hAnsi="Times New Roman"/>
          <w:i/>
          <w:color w:val="000000"/>
        </w:rPr>
        <w:t>4</w:t>
      </w:r>
      <w:r w:rsidRPr="004010E0">
        <w:rPr>
          <w:rFonts w:ascii="Times New Roman" w:hAnsi="Times New Roman"/>
          <w:i/>
          <w:color w:val="000000"/>
        </w:rPr>
        <w:t>/</w:t>
      </w:r>
      <w:r w:rsidR="00D76A60">
        <w:rPr>
          <w:rFonts w:ascii="Times New Roman" w:hAnsi="Times New Roman"/>
          <w:i/>
          <w:color w:val="000000"/>
        </w:rPr>
        <w:t>16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11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>.-</w:t>
      </w:r>
      <w:r w:rsidR="00D76A60" w:rsidRPr="00D76A60">
        <w:rPr>
          <w:rFonts w:ascii="Times New Roman" w:hAnsi="Times New Roman" w:cs="Times New Roman"/>
          <w:bCs/>
          <w:i/>
          <w:lang w:val="bg-BG"/>
        </w:rPr>
        <w:t xml:space="preserve">Одобряване на мерки за предотвратяване и намаляване на разпространението на </w:t>
      </w:r>
      <w:r w:rsidR="00D76A60" w:rsidRPr="00D76A60">
        <w:rPr>
          <w:rFonts w:ascii="Times New Roman" w:hAnsi="Times New Roman" w:cs="Times New Roman"/>
          <w:bCs/>
          <w:i/>
        </w:rPr>
        <w:t>COVID-19</w:t>
      </w:r>
      <w:r w:rsidR="00D76A60" w:rsidRPr="00D76A60">
        <w:rPr>
          <w:rFonts w:ascii="Times New Roman" w:hAnsi="Times New Roman" w:cs="Times New Roman"/>
          <w:bCs/>
          <w:i/>
          <w:lang w:val="bg-BG"/>
        </w:rPr>
        <w:t xml:space="preserve"> на територията на община Момчилград и разпределение на средствата по Постановление на МС №326 / 12.10.2021 г.</w:t>
      </w:r>
    </w:p>
    <w:p w:rsidR="00290AF7" w:rsidRPr="002A18B0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669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</w:p>
    <w:p w:rsidR="00F43243" w:rsidRPr="003655AF" w:rsidRDefault="00F43243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На основание чл. 21, ал. 1, т. 6, чл. 27, ал. 4 и ал. 5 от ЗМСМА, чл. 94, ал. 3, т. 6 и чл. 128, ал. 1 от ЗПФ, чл. 28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Момчилград, Общински съвет – Момчилград реши:    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40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804408">
        <w:rPr>
          <w:rFonts w:ascii="Times New Roman" w:hAnsi="Times New Roman" w:cs="Times New Roman"/>
          <w:sz w:val="24"/>
          <w:szCs w:val="24"/>
        </w:rPr>
        <w:t xml:space="preserve"> – Момчилград разпределя средства за разходи за предотвратяване и намаляване на разпространението на CO</w:t>
      </w:r>
      <w:r w:rsidRPr="008044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4408">
        <w:rPr>
          <w:rFonts w:ascii="Times New Roman" w:hAnsi="Times New Roman" w:cs="Times New Roman"/>
          <w:sz w:val="24"/>
          <w:szCs w:val="24"/>
        </w:rPr>
        <w:t>ID-19 на територията на община Момчилград</w:t>
      </w:r>
      <w:r w:rsidRPr="008044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04408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804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408">
        <w:rPr>
          <w:rFonts w:ascii="Times New Roman" w:hAnsi="Times New Roman" w:cs="Times New Roman"/>
          <w:sz w:val="24"/>
          <w:szCs w:val="24"/>
        </w:rPr>
        <w:t>актуализира бюджета на общината за 2022 година, както следва: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spellStart"/>
      <w:r w:rsidRPr="0080440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04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408">
        <w:rPr>
          <w:rFonts w:ascii="Times New Roman" w:hAnsi="Times New Roman" w:cs="Times New Roman"/>
          <w:sz w:val="24"/>
          <w:szCs w:val="24"/>
        </w:rPr>
        <w:t xml:space="preserve">Увеличава плана в следните дейности и </w:t>
      </w:r>
      <w:proofErr w:type="spellStart"/>
      <w:r w:rsidRPr="00804408">
        <w:rPr>
          <w:rFonts w:ascii="Times New Roman" w:hAnsi="Times New Roman" w:cs="Times New Roman"/>
          <w:sz w:val="24"/>
          <w:szCs w:val="24"/>
        </w:rPr>
        <w:t>подпараграфи</w:t>
      </w:r>
      <w:proofErr w:type="spellEnd"/>
      <w:r w:rsidRPr="00804408">
        <w:rPr>
          <w:rFonts w:ascii="Times New Roman" w:hAnsi="Times New Roman" w:cs="Times New Roman"/>
          <w:sz w:val="24"/>
          <w:szCs w:val="24"/>
        </w:rPr>
        <w:t xml:space="preserve"> на ЕБК: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>- „Чистота”</w:t>
      </w:r>
      <w:r w:rsidRPr="00804408">
        <w:rPr>
          <w:rFonts w:ascii="Times New Roman" w:hAnsi="Times New Roman" w:cs="Times New Roman"/>
          <w:sz w:val="24"/>
          <w:szCs w:val="24"/>
        </w:rPr>
        <w:t xml:space="preserve"> – местна дейност 623 – общо 34 89</w:t>
      </w:r>
      <w:r w:rsidRPr="008044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04408">
        <w:rPr>
          <w:rFonts w:ascii="Times New Roman" w:hAnsi="Times New Roman" w:cs="Times New Roman"/>
          <w:sz w:val="24"/>
          <w:szCs w:val="24"/>
        </w:rPr>
        <w:t xml:space="preserve"> лева, в т.ч.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 xml:space="preserve">§ 01-01 –  заплати по трудови правоотношения 988 лева, 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>§05-00 – осигуровки от работодател – 190 лева,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>§10-15 –  разходи за материали – 2</w:t>
      </w:r>
      <w:r w:rsidRPr="00804408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804408">
        <w:rPr>
          <w:rFonts w:ascii="Times New Roman" w:hAnsi="Times New Roman" w:cs="Times New Roman"/>
          <w:sz w:val="24"/>
          <w:szCs w:val="24"/>
        </w:rPr>
        <w:t>3</w:t>
      </w:r>
      <w:r w:rsidRPr="0080440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04408">
        <w:rPr>
          <w:rFonts w:ascii="Times New Roman" w:hAnsi="Times New Roman" w:cs="Times New Roman"/>
          <w:sz w:val="24"/>
          <w:szCs w:val="24"/>
        </w:rPr>
        <w:t xml:space="preserve"> лева, 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>§10-16 – разходи за вода, горива – 15 000 лева,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 xml:space="preserve">§10-20 – външни услуги – 6 746 лева и 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4408">
        <w:rPr>
          <w:rFonts w:ascii="Times New Roman" w:hAnsi="Times New Roman" w:cs="Times New Roman"/>
          <w:sz w:val="24"/>
          <w:szCs w:val="24"/>
        </w:rPr>
        <w:t>§10-30 – текущ ремонт – 9 738 лева;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b/>
          <w:sz w:val="24"/>
          <w:szCs w:val="24"/>
        </w:rPr>
        <w:t xml:space="preserve"> - „Озеленяване”</w:t>
      </w:r>
      <w:r w:rsidRPr="00804408">
        <w:rPr>
          <w:rFonts w:ascii="Times New Roman" w:hAnsi="Times New Roman" w:cs="Times New Roman"/>
          <w:sz w:val="24"/>
          <w:szCs w:val="24"/>
        </w:rPr>
        <w:t xml:space="preserve"> – местна дейност 622 – 780 лева по § 10-15 - материали;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 xml:space="preserve"> </w:t>
      </w:r>
      <w:r w:rsidRPr="00804408">
        <w:rPr>
          <w:rFonts w:ascii="Times New Roman" w:hAnsi="Times New Roman" w:cs="Times New Roman"/>
          <w:b/>
          <w:sz w:val="24"/>
          <w:szCs w:val="24"/>
        </w:rPr>
        <w:t>- „</w:t>
      </w:r>
      <w:proofErr w:type="spellStart"/>
      <w:r w:rsidRPr="00804408">
        <w:rPr>
          <w:rFonts w:ascii="Times New Roman" w:hAnsi="Times New Roman" w:cs="Times New Roman"/>
          <w:b/>
          <w:sz w:val="24"/>
          <w:szCs w:val="24"/>
        </w:rPr>
        <w:t>ВиК</w:t>
      </w:r>
      <w:proofErr w:type="spellEnd"/>
      <w:r w:rsidRPr="00804408">
        <w:rPr>
          <w:rFonts w:ascii="Times New Roman" w:hAnsi="Times New Roman" w:cs="Times New Roman"/>
          <w:b/>
          <w:sz w:val="24"/>
          <w:szCs w:val="24"/>
        </w:rPr>
        <w:t>”</w:t>
      </w:r>
      <w:r w:rsidRPr="00804408">
        <w:rPr>
          <w:rFonts w:ascii="Times New Roman" w:hAnsi="Times New Roman" w:cs="Times New Roman"/>
          <w:sz w:val="24"/>
          <w:szCs w:val="24"/>
        </w:rPr>
        <w:t xml:space="preserve"> – местна дейност 603 – общо 2 203 лева, в т.ч.§10-16 – разходи за вода, горива – 259 лева и 1 944 лева по § 10-20 – външни услуги.</w:t>
      </w:r>
    </w:p>
    <w:p w:rsidR="00F43243" w:rsidRPr="00804408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>1.2. Намалява плана на §52-04 –– придобиване на транспортни средства в местна дейност „Домашен социален патронаж”с 15 000 лева.</w:t>
      </w:r>
    </w:p>
    <w:p w:rsidR="00F43243" w:rsidRDefault="00F43243" w:rsidP="00F43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08">
        <w:rPr>
          <w:rFonts w:ascii="Times New Roman" w:hAnsi="Times New Roman" w:cs="Times New Roman"/>
          <w:sz w:val="24"/>
          <w:szCs w:val="24"/>
        </w:rPr>
        <w:t xml:space="preserve">1.3. Намалява плана на §10-98 – други разходи, некласифицирани в другите параграфи и </w:t>
      </w:r>
      <w:proofErr w:type="spellStart"/>
      <w:r w:rsidRPr="00804408">
        <w:rPr>
          <w:rFonts w:ascii="Times New Roman" w:hAnsi="Times New Roman" w:cs="Times New Roman"/>
          <w:sz w:val="24"/>
          <w:szCs w:val="24"/>
        </w:rPr>
        <w:t>подпараграфи</w:t>
      </w:r>
      <w:proofErr w:type="spellEnd"/>
      <w:r w:rsidRPr="00804408">
        <w:rPr>
          <w:rFonts w:ascii="Times New Roman" w:hAnsi="Times New Roman" w:cs="Times New Roman"/>
          <w:sz w:val="24"/>
          <w:szCs w:val="24"/>
        </w:rPr>
        <w:t xml:space="preserve"> в местна дейност „Други по здравеопазването”  с 22 875 лева.</w:t>
      </w:r>
    </w:p>
    <w:p w:rsidR="00D76A60" w:rsidRDefault="00D76A60" w:rsidP="00D76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AF7" w:rsidRDefault="00290AF7" w:rsidP="00290AF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E1FB0D" wp14:editId="4168FB1D">
                <wp:simplePos x="0" y="0"/>
                <wp:positionH relativeFrom="column">
                  <wp:posOffset>45085</wp:posOffset>
                </wp:positionH>
                <wp:positionV relativeFrom="paragraph">
                  <wp:posOffset>-2540</wp:posOffset>
                </wp:positionV>
                <wp:extent cx="6027420" cy="0"/>
                <wp:effectExtent l="0" t="0" r="11430" b="19050"/>
                <wp:wrapNone/>
                <wp:docPr id="35" name="Право съедин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-.2pt" to="478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" strokeweight="1pt"/>
            </w:pict>
          </mc:Fallback>
        </mc:AlternateContent>
      </w:r>
    </w:p>
    <w:p w:rsidR="00290AF7" w:rsidRPr="00FA3ADA" w:rsidRDefault="00290AF7" w:rsidP="00290AF7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770793">
        <w:rPr>
          <w:rFonts w:ascii="Times New Roman" w:hAnsi="Times New Roman"/>
          <w:i/>
          <w:color w:val="000000"/>
          <w:sz w:val="24"/>
          <w:szCs w:val="24"/>
        </w:rPr>
        <w:t>40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70793">
        <w:rPr>
          <w:rFonts w:ascii="Times New Roman" w:hAnsi="Times New Roman"/>
          <w:i/>
          <w:color w:val="000000"/>
          <w:sz w:val="24"/>
          <w:szCs w:val="24"/>
        </w:rPr>
        <w:t>Актуализация на бюджета на община Момчилград за 2022 г.</w:t>
      </w:r>
    </w:p>
    <w:p w:rsidR="00290AF7" w:rsidRPr="00DC0D2E" w:rsidRDefault="00290AF7" w:rsidP="00290AF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90AF7" w:rsidRPr="00370C73" w:rsidRDefault="00290AF7" w:rsidP="00290A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854" w:rsidRPr="00C210FE" w:rsidRDefault="00290AF7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70 </w:t>
      </w:r>
    </w:p>
    <w:p w:rsidR="00B20854" w:rsidRPr="009C5E08" w:rsidRDefault="00B20854" w:rsidP="00B20854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E08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9C5E08">
        <w:rPr>
          <w:rFonts w:ascii="Times New Roman" w:hAnsi="Times New Roman" w:cs="Times New Roman"/>
          <w:b/>
          <w:sz w:val="24"/>
          <w:szCs w:val="24"/>
        </w:rPr>
        <w:t xml:space="preserve"> – Момчилград, на основание чл. 21, ал. 1, т. 6, чл. 27, ал. 4 и ал. 5 от ЗМСМА, чл.124, ал. 2 от ЗПФ, чл.43 от ПМС 31/17.03.2022 г. и чл. 28, ал. 2 от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на община Момчилград, реши:</w:t>
      </w:r>
    </w:p>
    <w:p w:rsidR="00B20854" w:rsidRPr="009C5E08" w:rsidRDefault="00B20854" w:rsidP="00B20854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C5E08">
        <w:rPr>
          <w:rFonts w:ascii="Times New Roman" w:hAnsi="Times New Roman" w:cs="Times New Roman"/>
          <w:sz w:val="24"/>
          <w:szCs w:val="24"/>
        </w:rPr>
        <w:t>ктуализира бюджета на общината за 20</w:t>
      </w:r>
      <w:r w:rsidRPr="009C5E08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C5E08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C5E08">
        <w:rPr>
          <w:rFonts w:ascii="Times New Roman" w:hAnsi="Times New Roman" w:cs="Times New Roman"/>
          <w:sz w:val="24"/>
          <w:szCs w:val="24"/>
        </w:rPr>
        <w:t>- намалява от делегирана държавна дейност 239 „Други дейности по вътрешната сигурност”: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ab/>
        <w:t>∙ § 10-15 – материали – 3 000 лева;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ab/>
        <w:t>∙ § 10-16 – вода, горива, енергия – 1 000 лева;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ab/>
        <w:t>∙ § 10-20 – външни услуги – 2 000 лева;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ab/>
        <w:t>∙ § 10-30 – текущ ремонт – 3 000 лева;</w:t>
      </w:r>
    </w:p>
    <w:p w:rsidR="00B20854" w:rsidRPr="009C5E08" w:rsidRDefault="00B20854" w:rsidP="00B20854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ab/>
        <w:t>∙ § 10-51 – командировки в страната – 1 000 лева;</w:t>
      </w:r>
    </w:p>
    <w:p w:rsidR="00B20854" w:rsidRDefault="00B20854" w:rsidP="00B20854">
      <w:pPr>
        <w:pStyle w:val="31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E08">
        <w:rPr>
          <w:rFonts w:ascii="Times New Roman" w:hAnsi="Times New Roman" w:cs="Times New Roman"/>
          <w:sz w:val="24"/>
          <w:szCs w:val="24"/>
        </w:rPr>
        <w:t>- увеличава § 10-30 – текущ ремонт в делегирана държавна дейност 311 „Детски градини” с 10 000 лева.</w:t>
      </w:r>
    </w:p>
    <w:p w:rsidR="00D24F81" w:rsidRDefault="00D24F81" w:rsidP="00D24F8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1BA50" wp14:editId="09B58381">
                <wp:simplePos x="0" y="0"/>
                <wp:positionH relativeFrom="column">
                  <wp:posOffset>45085</wp:posOffset>
                </wp:positionH>
                <wp:positionV relativeFrom="paragraph">
                  <wp:posOffset>111760</wp:posOffset>
                </wp:positionV>
                <wp:extent cx="6027420" cy="0"/>
                <wp:effectExtent l="0" t="0" r="1143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8.8pt" to="478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" strokeweight="1pt"/>
            </w:pict>
          </mc:Fallback>
        </mc:AlternateContent>
      </w:r>
    </w:p>
    <w:p w:rsidR="00D24F81" w:rsidRPr="00383C16" w:rsidRDefault="00D24F81" w:rsidP="00D24F81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</w:rPr>
      </w:pPr>
      <w:r w:rsidRPr="00FD6ED3">
        <w:rPr>
          <w:rFonts w:ascii="Times New Roman" w:hAnsi="Times New Roman"/>
          <w:b/>
        </w:rPr>
        <w:t>ОТНОСНО:</w:t>
      </w:r>
      <w:r w:rsidRPr="007E529B">
        <w:rPr>
          <w:rFonts w:ascii="Times New Roman" w:hAnsi="Times New Roman"/>
          <w:i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Докладна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4010E0">
        <w:rPr>
          <w:rFonts w:ascii="Times New Roman" w:hAnsi="Times New Roman"/>
          <w:i/>
          <w:color w:val="000000"/>
        </w:rPr>
        <w:t>записка</w:t>
      </w:r>
      <w:proofErr w:type="spellEnd"/>
      <w:r w:rsidRPr="004010E0">
        <w:rPr>
          <w:rFonts w:ascii="Times New Roman" w:hAnsi="Times New Roman"/>
          <w:i/>
          <w:color w:val="000000"/>
        </w:rPr>
        <w:t xml:space="preserve"> с Вх. №</w:t>
      </w:r>
      <w:r>
        <w:rPr>
          <w:rFonts w:ascii="Times New Roman" w:hAnsi="Times New Roman"/>
          <w:i/>
          <w:color w:val="000000"/>
        </w:rPr>
        <w:t>245</w:t>
      </w:r>
      <w:r w:rsidRPr="004010E0">
        <w:rPr>
          <w:rFonts w:ascii="Times New Roman" w:hAnsi="Times New Roman"/>
          <w:i/>
          <w:color w:val="000000"/>
        </w:rPr>
        <w:t>/</w:t>
      </w:r>
      <w:r>
        <w:rPr>
          <w:rFonts w:ascii="Times New Roman" w:hAnsi="Times New Roman"/>
          <w:i/>
          <w:color w:val="000000"/>
        </w:rPr>
        <w:t>23</w:t>
      </w:r>
      <w:r w:rsidRPr="004010E0"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i/>
          <w:color w:val="000000"/>
        </w:rPr>
        <w:t>11</w:t>
      </w:r>
      <w:r w:rsidRPr="004010E0">
        <w:rPr>
          <w:rFonts w:ascii="Times New Roman" w:hAnsi="Times New Roman"/>
          <w:i/>
          <w:color w:val="000000"/>
        </w:rPr>
        <w:t>.202</w:t>
      </w:r>
      <w:r>
        <w:rPr>
          <w:rFonts w:ascii="Times New Roman" w:hAnsi="Times New Roman"/>
          <w:i/>
          <w:color w:val="000000"/>
        </w:rPr>
        <w:t>2</w:t>
      </w:r>
      <w:r w:rsidRPr="004010E0">
        <w:rPr>
          <w:rFonts w:ascii="Times New Roman" w:hAnsi="Times New Roman"/>
          <w:i/>
          <w:color w:val="000000"/>
        </w:rPr>
        <w:t>г</w:t>
      </w:r>
      <w:r>
        <w:rPr>
          <w:rFonts w:ascii="Times New Roman" w:hAnsi="Times New Roman"/>
          <w:i/>
          <w:color w:val="000000"/>
        </w:rPr>
        <w:t xml:space="preserve">.- </w:t>
      </w:r>
      <w:r w:rsidRPr="00D24F81">
        <w:rPr>
          <w:rFonts w:ascii="Times New Roman" w:hAnsi="Times New Roman" w:cs="Times New Roman"/>
          <w:bCs/>
          <w:i/>
          <w:lang w:val="bg-BG"/>
        </w:rPr>
        <w:t>Предложение за промяна в наименованието на общински пътища на територията на община Момчилград.</w:t>
      </w:r>
      <w:r>
        <w:rPr>
          <w:rFonts w:ascii="Times New Roman" w:hAnsi="Times New Roman" w:cs="Times New Roman"/>
          <w:bCs/>
        </w:rPr>
        <w:t xml:space="preserve"> </w:t>
      </w:r>
    </w:p>
    <w:p w:rsidR="00D24F81" w:rsidRPr="00DC0D2E" w:rsidRDefault="00D24F81" w:rsidP="00D24F8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D24F81" w:rsidRPr="00370C73" w:rsidRDefault="00D24F81" w:rsidP="00D24F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81" w:rsidRDefault="00D24F81" w:rsidP="003C566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71 </w:t>
      </w:r>
    </w:p>
    <w:p w:rsidR="00D24F81" w:rsidRPr="00174421" w:rsidRDefault="00D24F81" w:rsidP="00D24F81">
      <w:pPr>
        <w:tabs>
          <w:tab w:val="left" w:pos="709"/>
        </w:tabs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4"/>
          <w:lang w:eastAsia="ar-SA"/>
        </w:rPr>
        <w:tab/>
      </w:r>
      <w:r w:rsidR="00174421" w:rsidRPr="00174421"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  <w:t>На основание чл. 2</w:t>
      </w:r>
      <w:r w:rsidR="00174421"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  <w:t>1</w:t>
      </w:r>
      <w:r w:rsidR="00174421" w:rsidRPr="00174421">
        <w:rPr>
          <w:rFonts w:ascii="Times New Roman" w:eastAsia="SimSun" w:hAnsi="Times New Roman" w:cs="Times New Roman"/>
          <w:b/>
          <w:bCs/>
          <w:kern w:val="1"/>
          <w:sz w:val="24"/>
          <w:lang w:eastAsia="ar-SA"/>
        </w:rPr>
        <w:t>, ал. 1, т. 8 и т. 13, чл. 27, ал. 4 и ал. 5 от ЗМСМА, във връзка с Решение №959/31.12.2018 г. на Министерски съвет, Общински съвет – Момчилград реши:</w:t>
      </w:r>
    </w:p>
    <w:p w:rsidR="00174421" w:rsidRPr="00174421" w:rsidRDefault="00174421" w:rsidP="00D24F81">
      <w:pPr>
        <w:tabs>
          <w:tab w:val="left" w:pos="709"/>
        </w:tabs>
        <w:spacing w:after="0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ab/>
      </w:r>
      <w:r w:rsidRPr="00174421">
        <w:rPr>
          <w:rFonts w:ascii="Times New Roman" w:eastAsia="MS Mincho" w:hAnsi="Times New Roman" w:cs="Times New Roman"/>
          <w:lang w:eastAsia="ja-JP"/>
        </w:rPr>
        <w:t xml:space="preserve">Упълномощава кмета на община Момчилград да извърши съответните действия по промяна на наименование на утвърдени общински пътища на територията на община Момчилград за Общински път с наименование </w:t>
      </w:r>
      <w:r w:rsidRPr="00174421">
        <w:rPr>
          <w:rFonts w:ascii="Times New Roman" w:eastAsia="MS Mincho" w:hAnsi="Times New Roman" w:cs="Times New Roman"/>
          <w:lang w:val="en-US" w:eastAsia="ja-JP"/>
        </w:rPr>
        <w:t>KRZ</w:t>
      </w:r>
      <w:r w:rsidRPr="00174421">
        <w:rPr>
          <w:rFonts w:ascii="Times New Roman" w:eastAsia="MS Mincho" w:hAnsi="Times New Roman" w:cs="Times New Roman"/>
          <w:lang w:eastAsia="ja-JP"/>
        </w:rPr>
        <w:t xml:space="preserve"> 2421/</w:t>
      </w:r>
      <w:r w:rsidRPr="00174421">
        <w:rPr>
          <w:rFonts w:ascii="Times New Roman" w:eastAsia="MS Mincho" w:hAnsi="Times New Roman" w:cs="Times New Roman"/>
          <w:lang w:val="en-US" w:eastAsia="ja-JP"/>
        </w:rPr>
        <w:t xml:space="preserve"> KRZ</w:t>
      </w:r>
      <w:r w:rsidRPr="00174421">
        <w:rPr>
          <w:rFonts w:ascii="Times New Roman" w:eastAsia="MS Mincho" w:hAnsi="Times New Roman" w:cs="Times New Roman"/>
          <w:lang w:eastAsia="ja-JP"/>
        </w:rPr>
        <w:t xml:space="preserve"> 2420, Момчилград – Садовица/ махала Градинка, включен в Решение №155 от 14.03. 2009 г. на Министерски съвет, като местен общински път.</w:t>
      </w:r>
    </w:p>
    <w:p w:rsidR="00155AED" w:rsidRDefault="003C5669" w:rsidP="00D24F8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1CEAF" wp14:editId="7A12C11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486525" cy="0"/>
                <wp:effectExtent l="0" t="0" r="9525" b="19050"/>
                <wp:wrapNone/>
                <wp:docPr id="37" name="Право съедин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1.35pt" to="506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" strokeweight="1pt"/>
            </w:pict>
          </mc:Fallback>
        </mc:AlternateContent>
      </w:r>
    </w:p>
    <w:p w:rsidR="003C5669" w:rsidRDefault="00D24F81" w:rsidP="00D24F8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C5669" w:rsidRDefault="003C5669" w:rsidP="00D24F8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C5669" w:rsidRDefault="003C5669" w:rsidP="00D24F8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24F81" w:rsidRPr="003C5669" w:rsidRDefault="003C5669" w:rsidP="00D24F8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24F81" w:rsidRPr="00492858">
        <w:rPr>
          <w:rFonts w:ascii="Times New Roman" w:hAnsi="Times New Roman"/>
          <w:b/>
          <w:sz w:val="24"/>
          <w:szCs w:val="24"/>
        </w:rPr>
        <w:t>ПРЕДСЕДАТЕЛ:</w:t>
      </w:r>
      <w:r w:rsidR="000929C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24F81" w:rsidRDefault="00D24F81" w:rsidP="00D24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 w:rsidRPr="0049285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9285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Ерсин Юмер</w:t>
      </w:r>
      <w:r w:rsidRPr="00492858">
        <w:rPr>
          <w:rFonts w:ascii="Times New Roman" w:hAnsi="Times New Roman"/>
          <w:b/>
          <w:sz w:val="24"/>
          <w:szCs w:val="24"/>
        </w:rPr>
        <w:t>)</w:t>
      </w:r>
    </w:p>
    <w:p w:rsidR="00155AED" w:rsidRDefault="00155AED" w:rsidP="00D24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AED" w:rsidRDefault="00155AED" w:rsidP="00D24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5AED" w:rsidRDefault="00155AED" w:rsidP="00D24F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F81" w:rsidRDefault="00D24F81" w:rsidP="00D24F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F81" w:rsidRDefault="00D24F81" w:rsidP="00D24F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669C" w:rsidRDefault="0004669C" w:rsidP="00D24F8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24F81" w:rsidRDefault="00D24F81" w:rsidP="00D24F81"/>
    <w:sectPr w:rsidR="00D2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84" w:rsidRDefault="000B7884" w:rsidP="00D24F81">
      <w:pPr>
        <w:spacing w:after="0" w:line="240" w:lineRule="auto"/>
      </w:pPr>
      <w:r>
        <w:separator/>
      </w:r>
    </w:p>
  </w:endnote>
  <w:endnote w:type="continuationSeparator" w:id="0">
    <w:p w:rsidR="000B7884" w:rsidRDefault="000B7884" w:rsidP="00D2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84" w:rsidRDefault="000B7884" w:rsidP="00D24F81">
      <w:pPr>
        <w:spacing w:after="0" w:line="240" w:lineRule="auto"/>
      </w:pPr>
      <w:r>
        <w:separator/>
      </w:r>
    </w:p>
  </w:footnote>
  <w:footnote w:type="continuationSeparator" w:id="0">
    <w:p w:rsidR="000B7884" w:rsidRDefault="000B7884" w:rsidP="00D2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42F"/>
    <w:multiLevelType w:val="hybridMultilevel"/>
    <w:tmpl w:val="5E486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B6"/>
    <w:rsid w:val="0000457D"/>
    <w:rsid w:val="0004669C"/>
    <w:rsid w:val="000929C4"/>
    <w:rsid w:val="000B7884"/>
    <w:rsid w:val="000F3D82"/>
    <w:rsid w:val="00155AED"/>
    <w:rsid w:val="00174421"/>
    <w:rsid w:val="001A14B1"/>
    <w:rsid w:val="001B3CA3"/>
    <w:rsid w:val="001F29B6"/>
    <w:rsid w:val="00221717"/>
    <w:rsid w:val="00290AF7"/>
    <w:rsid w:val="002A18B0"/>
    <w:rsid w:val="003426C1"/>
    <w:rsid w:val="003C5669"/>
    <w:rsid w:val="003F3A8C"/>
    <w:rsid w:val="00462BCD"/>
    <w:rsid w:val="004C3175"/>
    <w:rsid w:val="0050294D"/>
    <w:rsid w:val="00543477"/>
    <w:rsid w:val="005A71AD"/>
    <w:rsid w:val="005E3F73"/>
    <w:rsid w:val="006B4531"/>
    <w:rsid w:val="006E23E0"/>
    <w:rsid w:val="00750FDC"/>
    <w:rsid w:val="00770793"/>
    <w:rsid w:val="007744F7"/>
    <w:rsid w:val="00782661"/>
    <w:rsid w:val="007A1B02"/>
    <w:rsid w:val="008251FA"/>
    <w:rsid w:val="00846F75"/>
    <w:rsid w:val="008757B9"/>
    <w:rsid w:val="008B46F2"/>
    <w:rsid w:val="008C7492"/>
    <w:rsid w:val="00917C3E"/>
    <w:rsid w:val="009D2A5C"/>
    <w:rsid w:val="00A765DD"/>
    <w:rsid w:val="00B20854"/>
    <w:rsid w:val="00B64842"/>
    <w:rsid w:val="00B85EFD"/>
    <w:rsid w:val="00C2029A"/>
    <w:rsid w:val="00C21441"/>
    <w:rsid w:val="00D06A82"/>
    <w:rsid w:val="00D24F81"/>
    <w:rsid w:val="00D76A60"/>
    <w:rsid w:val="00D76B8B"/>
    <w:rsid w:val="00D8046F"/>
    <w:rsid w:val="00E9500E"/>
    <w:rsid w:val="00ED2C14"/>
    <w:rsid w:val="00F36D67"/>
    <w:rsid w:val="00F43243"/>
    <w:rsid w:val="00FA3ADA"/>
    <w:rsid w:val="00FC5D7E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D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00457D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00457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00457D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24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4F81"/>
    <w:rPr>
      <w:rFonts w:eastAsiaTheme="minorEastAsia"/>
      <w:lang w:val="bg-BG" w:eastAsia="bg-BG"/>
    </w:rPr>
  </w:style>
  <w:style w:type="paragraph" w:styleId="3">
    <w:name w:val="Body Text 3"/>
    <w:basedOn w:val="a"/>
    <w:link w:val="30"/>
    <w:rsid w:val="00D06A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rsid w:val="00D06A82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C214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43243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B2085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20854"/>
    <w:rPr>
      <w:rFonts w:eastAsiaTheme="minorEastAsi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7D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00457D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00457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00457D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24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4F81"/>
    <w:rPr>
      <w:rFonts w:eastAsiaTheme="minorEastAsia"/>
      <w:lang w:val="bg-BG" w:eastAsia="bg-BG"/>
    </w:rPr>
  </w:style>
  <w:style w:type="paragraph" w:styleId="3">
    <w:name w:val="Body Text 3"/>
    <w:basedOn w:val="a"/>
    <w:link w:val="30"/>
    <w:rsid w:val="00D06A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rsid w:val="00D06A82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C2144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43243"/>
    <w:rPr>
      <w:rFonts w:ascii="Tahoma" w:eastAsiaTheme="minorEastAsia" w:hAnsi="Tahoma" w:cs="Tahoma"/>
      <w:sz w:val="16"/>
      <w:szCs w:val="16"/>
      <w:lang w:val="bg-BG" w:eastAsia="bg-BG"/>
    </w:rPr>
  </w:style>
  <w:style w:type="paragraph" w:styleId="31">
    <w:name w:val="Body Text Indent 3"/>
    <w:basedOn w:val="a"/>
    <w:link w:val="32"/>
    <w:uiPriority w:val="99"/>
    <w:semiHidden/>
    <w:unhideWhenUsed/>
    <w:rsid w:val="00B20854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20854"/>
    <w:rPr>
      <w:rFonts w:eastAsiaTheme="minorEastAsi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39</cp:revision>
  <cp:lastPrinted>2022-12-02T11:58:00Z</cp:lastPrinted>
  <dcterms:created xsi:type="dcterms:W3CDTF">2022-11-29T11:58:00Z</dcterms:created>
  <dcterms:modified xsi:type="dcterms:W3CDTF">2022-12-05T08:42:00Z</dcterms:modified>
</cp:coreProperties>
</file>